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B889" w14:textId="77777777" w:rsidR="000B51A3" w:rsidRPr="003B4285" w:rsidRDefault="00752E6C" w:rsidP="00867426">
      <w:pPr>
        <w:tabs>
          <w:tab w:val="left" w:pos="7200"/>
        </w:tabs>
        <w:spacing w:before="3000"/>
        <w:jc w:val="center"/>
        <w:rPr>
          <w:rFonts w:ascii="Arial" w:hAnsi="Arial" w:cs="Arial"/>
          <w:sz w:val="24"/>
          <w:szCs w:val="24"/>
          <w:u w:val="single"/>
        </w:rPr>
      </w:pPr>
      <w:r w:rsidRPr="003B4285">
        <w:rPr>
          <w:rFonts w:ascii="Arial" w:hAnsi="Arial" w:cs="Arial"/>
          <w:b/>
          <w:bCs/>
          <w:sz w:val="24"/>
          <w:szCs w:val="24"/>
        </w:rPr>
        <w:t xml:space="preserve">Superior Court of Washington, County of </w:t>
      </w:r>
      <w:r w:rsidRPr="003B4285">
        <w:rPr>
          <w:rFonts w:ascii="Arial" w:hAnsi="Arial" w:cs="Arial"/>
          <w:sz w:val="24"/>
          <w:szCs w:val="24"/>
          <w:u w:val="single"/>
        </w:rPr>
        <w:tab/>
      </w:r>
    </w:p>
    <w:p w14:paraId="2C1241A2" w14:textId="17D4FC19" w:rsidR="00752E6C" w:rsidRPr="003B4285" w:rsidRDefault="000B51A3" w:rsidP="003870E0">
      <w:pPr>
        <w:tabs>
          <w:tab w:val="left" w:pos="7200"/>
        </w:tabs>
        <w:spacing w:after="60"/>
        <w:ind w:left="1080"/>
        <w:rPr>
          <w:i/>
          <w:iCs/>
          <w:sz w:val="24"/>
          <w:szCs w:val="24"/>
        </w:rPr>
      </w:pPr>
      <w:r w:rsidRPr="003B4285">
        <w:rPr>
          <w:rFonts w:ascii="Arial" w:hAnsi="Arial" w:cs="Arial"/>
          <w:b/>
          <w:bCs/>
          <w:i/>
          <w:iCs/>
          <w:sz w:val="24"/>
          <w:szCs w:val="24"/>
          <w:lang w:val="ru"/>
        </w:rPr>
        <w:t>Высший суд штата Вашингтон, округ</w:t>
      </w:r>
    </w:p>
    <w:p w14:paraId="42DCC736" w14:textId="77777777" w:rsidR="000B51A3" w:rsidRPr="003B4285" w:rsidRDefault="00752E6C" w:rsidP="00867426">
      <w:pPr>
        <w:jc w:val="center"/>
        <w:rPr>
          <w:rFonts w:ascii="Arial" w:hAnsi="Arial"/>
          <w:b/>
          <w:sz w:val="24"/>
          <w:szCs w:val="24"/>
        </w:rPr>
      </w:pPr>
      <w:r w:rsidRPr="003B4285">
        <w:rPr>
          <w:rFonts w:ascii="Arial" w:hAnsi="Arial"/>
          <w:b/>
          <w:bCs/>
          <w:sz w:val="24"/>
          <w:szCs w:val="24"/>
        </w:rPr>
        <w:t>Juvenile Court</w:t>
      </w:r>
    </w:p>
    <w:p w14:paraId="536CA424" w14:textId="17CCD9F6" w:rsidR="00752E6C" w:rsidRPr="003B4285" w:rsidRDefault="000B51A3" w:rsidP="000B51A3">
      <w:pPr>
        <w:spacing w:after="60"/>
        <w:jc w:val="center"/>
        <w:rPr>
          <w:rFonts w:ascii="Arial" w:hAnsi="Arial"/>
          <w:b/>
          <w:i/>
          <w:iCs/>
          <w:sz w:val="24"/>
          <w:szCs w:val="24"/>
        </w:rPr>
      </w:pPr>
      <w:r w:rsidRPr="003B4285">
        <w:rPr>
          <w:rFonts w:ascii="Arial" w:hAnsi="Arial"/>
          <w:b/>
          <w:bCs/>
          <w:i/>
          <w:iCs/>
          <w:sz w:val="24"/>
          <w:szCs w:val="24"/>
          <w:lang w:val="ru"/>
        </w:rPr>
        <w:t>Суд по делам несовершеннолетних</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rsidRPr="003B4285" w14:paraId="07832698" w14:textId="77777777" w:rsidTr="006E5CC3">
        <w:trPr>
          <w:trHeight w:val="1919"/>
        </w:trPr>
        <w:tc>
          <w:tcPr>
            <w:tcW w:w="5370" w:type="dxa"/>
            <w:tcBorders>
              <w:top w:val="nil"/>
              <w:left w:val="nil"/>
              <w:bottom w:val="single" w:sz="18" w:space="0" w:color="auto"/>
              <w:right w:val="single" w:sz="6" w:space="0" w:color="auto"/>
            </w:tcBorders>
          </w:tcPr>
          <w:p w14:paraId="763EC71B" w14:textId="77777777" w:rsidR="000B51A3" w:rsidRPr="003B4285" w:rsidRDefault="00EA5660" w:rsidP="00867426">
            <w:pPr>
              <w:jc w:val="both"/>
              <w:rPr>
                <w:rFonts w:ascii="Arial" w:hAnsi="Arial"/>
                <w:b/>
                <w:sz w:val="22"/>
                <w:szCs w:val="22"/>
              </w:rPr>
            </w:pPr>
            <w:r w:rsidRPr="003B4285">
              <w:rPr>
                <w:rFonts w:ascii="Arial" w:hAnsi="Arial"/>
                <w:b/>
                <w:bCs/>
                <w:sz w:val="22"/>
                <w:szCs w:val="22"/>
              </w:rPr>
              <w:t>State of Washington</w:t>
            </w:r>
          </w:p>
          <w:p w14:paraId="4B93EC5E" w14:textId="4995518A" w:rsidR="00102783" w:rsidRPr="003B4285" w:rsidRDefault="000B51A3" w:rsidP="000B51A3">
            <w:pPr>
              <w:jc w:val="both"/>
              <w:rPr>
                <w:rFonts w:ascii="Arial" w:hAnsi="Arial"/>
                <w:i/>
                <w:iCs/>
              </w:rPr>
            </w:pPr>
            <w:r w:rsidRPr="003B4285">
              <w:rPr>
                <w:rFonts w:ascii="Arial" w:hAnsi="Arial"/>
                <w:b/>
                <w:bCs/>
                <w:i/>
                <w:iCs/>
                <w:sz w:val="22"/>
                <w:szCs w:val="22"/>
                <w:lang w:val="ru"/>
              </w:rPr>
              <w:t>Штат Вашингтон</w:t>
            </w:r>
          </w:p>
          <w:p w14:paraId="095831BF" w14:textId="77777777" w:rsidR="00102783" w:rsidRPr="003B4285" w:rsidRDefault="00102783" w:rsidP="00867426">
            <w:pPr>
              <w:jc w:val="both"/>
              <w:rPr>
                <w:rFonts w:ascii="Arial" w:hAnsi="Arial"/>
              </w:rPr>
            </w:pPr>
          </w:p>
          <w:p w14:paraId="2E3A03E6" w14:textId="77777777" w:rsidR="000B51A3" w:rsidRPr="003B4285" w:rsidRDefault="00BF0835" w:rsidP="00867426">
            <w:pPr>
              <w:jc w:val="both"/>
              <w:rPr>
                <w:rFonts w:ascii="Arial" w:hAnsi="Arial"/>
              </w:rPr>
            </w:pPr>
            <w:r w:rsidRPr="003B4285">
              <w:rPr>
                <w:rFonts w:ascii="Arial" w:hAnsi="Arial"/>
              </w:rPr>
              <w:t>v.</w:t>
            </w:r>
          </w:p>
          <w:p w14:paraId="09E1CD14" w14:textId="3135DD82" w:rsidR="00BF0835" w:rsidRPr="003B4285" w:rsidRDefault="000B51A3" w:rsidP="000B51A3">
            <w:pPr>
              <w:jc w:val="both"/>
              <w:rPr>
                <w:rFonts w:ascii="Arial" w:hAnsi="Arial"/>
                <w:i/>
                <w:iCs/>
                <w:sz w:val="16"/>
              </w:rPr>
            </w:pPr>
            <w:r w:rsidRPr="003B4285">
              <w:rPr>
                <w:rFonts w:ascii="Arial" w:hAnsi="Arial"/>
                <w:i/>
                <w:iCs/>
                <w:lang w:val="ru"/>
              </w:rPr>
              <w:t>против</w:t>
            </w:r>
          </w:p>
          <w:p w14:paraId="36851D22" w14:textId="19290F32" w:rsidR="00BF0835" w:rsidRPr="003B4285" w:rsidRDefault="00BF0835" w:rsidP="00867426">
            <w:pPr>
              <w:jc w:val="both"/>
              <w:rPr>
                <w:rFonts w:ascii="Arial" w:hAnsi="Arial"/>
              </w:rPr>
            </w:pPr>
          </w:p>
          <w:p w14:paraId="0B04FEAE" w14:textId="77777777" w:rsidR="000B51A3" w:rsidRPr="003B4285" w:rsidRDefault="00102783" w:rsidP="00867426">
            <w:pPr>
              <w:tabs>
                <w:tab w:val="left" w:pos="4660"/>
              </w:tabs>
              <w:jc w:val="both"/>
              <w:rPr>
                <w:rFonts w:ascii="Arial" w:hAnsi="Arial"/>
                <w:u w:val="single"/>
              </w:rPr>
            </w:pPr>
            <w:r w:rsidRPr="003B4285">
              <w:rPr>
                <w:rFonts w:ascii="Arial" w:hAnsi="Arial"/>
                <w:u w:val="single"/>
              </w:rPr>
              <w:tab/>
            </w:r>
          </w:p>
          <w:p w14:paraId="08685747" w14:textId="77777777" w:rsidR="000B51A3" w:rsidRPr="003B4285" w:rsidRDefault="00BF0835" w:rsidP="00867426">
            <w:pPr>
              <w:tabs>
                <w:tab w:val="left" w:pos="4030"/>
              </w:tabs>
              <w:ind w:right="270"/>
              <w:jc w:val="right"/>
              <w:rPr>
                <w:rFonts w:ascii="Arial" w:hAnsi="Arial"/>
              </w:rPr>
            </w:pPr>
            <w:r w:rsidRPr="00BF2823">
              <w:rPr>
                <w:rFonts w:ascii="Arial" w:hAnsi="Arial"/>
                <w:sz w:val="22"/>
                <w:szCs w:val="22"/>
              </w:rPr>
              <w:t>Respondent(s)</w:t>
            </w:r>
            <w:r w:rsidRPr="003B4285">
              <w:rPr>
                <w:rFonts w:ascii="Arial" w:hAnsi="Arial"/>
              </w:rPr>
              <w:tab/>
            </w:r>
            <w:r w:rsidRPr="00BF2823">
              <w:rPr>
                <w:rFonts w:ascii="Arial" w:hAnsi="Arial"/>
                <w:sz w:val="22"/>
                <w:szCs w:val="22"/>
              </w:rPr>
              <w:t>D.O.B.</w:t>
            </w:r>
          </w:p>
          <w:p w14:paraId="13464FAF" w14:textId="706D7D1D" w:rsidR="00BF0835" w:rsidRPr="003B4285" w:rsidRDefault="000B51A3" w:rsidP="002120F8">
            <w:pPr>
              <w:tabs>
                <w:tab w:val="left" w:pos="3276"/>
              </w:tabs>
              <w:ind w:right="270"/>
              <w:rPr>
                <w:rFonts w:ascii="Arial" w:hAnsi="Arial"/>
                <w:i/>
                <w:iCs/>
              </w:rPr>
            </w:pPr>
            <w:r w:rsidRPr="00BF2823">
              <w:rPr>
                <w:rFonts w:ascii="Arial" w:hAnsi="Arial"/>
                <w:i/>
                <w:iCs/>
                <w:lang w:val="ru"/>
              </w:rPr>
              <w:t>Ответчик (-и):</w:t>
            </w:r>
            <w:r w:rsidRPr="003B4285">
              <w:rPr>
                <w:rFonts w:ascii="Arial" w:hAnsi="Arial"/>
                <w:lang w:val="ru"/>
              </w:rPr>
              <w:tab/>
            </w:r>
            <w:r w:rsidRPr="003B4285">
              <w:rPr>
                <w:rFonts w:ascii="Arial" w:hAnsi="Arial"/>
                <w:i/>
                <w:iCs/>
                <w:lang w:val="ru"/>
              </w:rPr>
              <w:t>Дата рождения</w:t>
            </w:r>
          </w:p>
        </w:tc>
        <w:tc>
          <w:tcPr>
            <w:tcW w:w="4259" w:type="dxa"/>
            <w:tcBorders>
              <w:top w:val="nil"/>
              <w:left w:val="single" w:sz="6" w:space="0" w:color="auto"/>
              <w:bottom w:val="single" w:sz="18" w:space="0" w:color="auto"/>
              <w:right w:val="nil"/>
            </w:tcBorders>
          </w:tcPr>
          <w:p w14:paraId="029CF4F9" w14:textId="77777777" w:rsidR="000B51A3" w:rsidRPr="003B4285" w:rsidRDefault="00BF0835" w:rsidP="00867426">
            <w:pPr>
              <w:rPr>
                <w:rFonts w:ascii="Arial" w:hAnsi="Arial"/>
                <w:b/>
                <w:sz w:val="22"/>
                <w:szCs w:val="22"/>
              </w:rPr>
            </w:pPr>
            <w:r w:rsidRPr="003B4285">
              <w:rPr>
                <w:rFonts w:ascii="Arial" w:hAnsi="Arial"/>
                <w:b/>
                <w:bCs/>
                <w:sz w:val="22"/>
                <w:szCs w:val="22"/>
              </w:rPr>
              <w:t>No:</w:t>
            </w:r>
          </w:p>
          <w:p w14:paraId="0B6BAE24" w14:textId="2C3B596A" w:rsidR="00BF0835" w:rsidRPr="003B4285" w:rsidRDefault="000B51A3" w:rsidP="000B51A3">
            <w:pPr>
              <w:rPr>
                <w:rFonts w:ascii="Arial" w:hAnsi="Arial"/>
                <w:b/>
                <w:i/>
                <w:iCs/>
                <w:sz w:val="22"/>
                <w:szCs w:val="22"/>
              </w:rPr>
            </w:pPr>
            <w:r w:rsidRPr="003B4285">
              <w:rPr>
                <w:rFonts w:ascii="Arial" w:hAnsi="Arial"/>
                <w:b/>
                <w:bCs/>
                <w:i/>
                <w:iCs/>
                <w:sz w:val="22"/>
                <w:szCs w:val="22"/>
                <w:lang w:val="ru"/>
              </w:rPr>
              <w:t>№:</w:t>
            </w:r>
          </w:p>
          <w:p w14:paraId="3D044C15" w14:textId="77777777" w:rsidR="00BF0835" w:rsidRPr="003B4285" w:rsidRDefault="00BF0835" w:rsidP="00867426">
            <w:pPr>
              <w:rPr>
                <w:rFonts w:ascii="Arial" w:hAnsi="Arial"/>
                <w:sz w:val="12"/>
                <w:szCs w:val="12"/>
              </w:rPr>
            </w:pPr>
          </w:p>
          <w:p w14:paraId="09CA6802" w14:textId="77777777" w:rsidR="000B51A3" w:rsidRPr="003B4285" w:rsidRDefault="00BF0835" w:rsidP="00867426">
            <w:pPr>
              <w:rPr>
                <w:rFonts w:ascii="Arial" w:hAnsi="Arial"/>
                <w:b/>
                <w:sz w:val="22"/>
                <w:szCs w:val="22"/>
              </w:rPr>
            </w:pPr>
            <w:r w:rsidRPr="003B4285">
              <w:rPr>
                <w:rFonts w:ascii="Arial" w:hAnsi="Arial"/>
                <w:b/>
                <w:bCs/>
                <w:sz w:val="22"/>
                <w:szCs w:val="22"/>
              </w:rPr>
              <w:t>Sexual Assault Protection Order</w:t>
            </w:r>
          </w:p>
          <w:p w14:paraId="68E79386" w14:textId="7224CFCC" w:rsidR="00BF0835" w:rsidRPr="003B4285" w:rsidRDefault="000B51A3" w:rsidP="000B51A3">
            <w:pPr>
              <w:rPr>
                <w:rFonts w:ascii="Arial" w:hAnsi="Arial"/>
                <w:b/>
                <w:i/>
                <w:iCs/>
                <w:sz w:val="22"/>
                <w:szCs w:val="22"/>
              </w:rPr>
            </w:pPr>
            <w:r w:rsidRPr="003B4285">
              <w:rPr>
                <w:rFonts w:ascii="Arial" w:hAnsi="Arial"/>
                <w:b/>
                <w:bCs/>
                <w:i/>
                <w:iCs/>
                <w:sz w:val="22"/>
                <w:szCs w:val="22"/>
                <w:lang w:val="ru"/>
              </w:rPr>
              <w:t>Приказ о защите от сексуального нападения</w:t>
            </w:r>
          </w:p>
          <w:p w14:paraId="2F63892D" w14:textId="77777777" w:rsidR="000B51A3" w:rsidRPr="003B4285" w:rsidRDefault="001D52C1" w:rsidP="00867426">
            <w:pPr>
              <w:rPr>
                <w:rFonts w:ascii="Arial" w:hAnsi="Arial"/>
                <w:sz w:val="22"/>
                <w:szCs w:val="22"/>
              </w:rPr>
            </w:pPr>
            <w:proofErr w:type="gramStart"/>
            <w:r w:rsidRPr="003B4285">
              <w:rPr>
                <w:rFonts w:ascii="Arial" w:hAnsi="Arial"/>
                <w:sz w:val="22"/>
                <w:szCs w:val="22"/>
              </w:rPr>
              <w:t>[  ]</w:t>
            </w:r>
            <w:proofErr w:type="gramEnd"/>
            <w:r w:rsidRPr="003B4285">
              <w:rPr>
                <w:rFonts w:ascii="Arial" w:hAnsi="Arial"/>
                <w:noProof/>
                <w:sz w:val="22"/>
                <w:szCs w:val="22"/>
              </w:rPr>
              <w:t xml:space="preserve"> P</w:t>
            </w:r>
            <w:r w:rsidRPr="003B4285">
              <w:rPr>
                <w:rFonts w:ascii="Arial" w:hAnsi="Arial"/>
                <w:sz w:val="22"/>
                <w:szCs w:val="22"/>
              </w:rPr>
              <w:t>re-Adjudicatory Hearing</w:t>
            </w:r>
          </w:p>
          <w:p w14:paraId="171369FA" w14:textId="4B29D7F9" w:rsidR="003323E1" w:rsidRPr="003B4285" w:rsidRDefault="003870E0" w:rsidP="000B51A3">
            <w:pPr>
              <w:rPr>
                <w:rFonts w:ascii="Arial" w:hAnsi="Arial"/>
                <w:i/>
                <w:iCs/>
                <w:sz w:val="22"/>
                <w:szCs w:val="22"/>
              </w:rPr>
            </w:pPr>
            <w:r w:rsidRPr="003B4285">
              <w:rPr>
                <w:rFonts w:ascii="Arial" w:hAnsi="Arial"/>
                <w:i/>
                <w:iCs/>
                <w:sz w:val="22"/>
                <w:szCs w:val="22"/>
              </w:rPr>
              <w:t xml:space="preserve">     </w:t>
            </w:r>
            <w:r w:rsidRPr="003B4285">
              <w:rPr>
                <w:rFonts w:ascii="Arial" w:hAnsi="Arial"/>
                <w:noProof/>
                <w:sz w:val="22"/>
                <w:szCs w:val="22"/>
                <w:lang w:val="ru"/>
              </w:rPr>
              <w:t>Д</w:t>
            </w:r>
            <w:r w:rsidRPr="003B4285">
              <w:rPr>
                <w:rFonts w:ascii="Arial" w:hAnsi="Arial"/>
                <w:sz w:val="22"/>
                <w:szCs w:val="22"/>
                <w:lang w:val="ru"/>
              </w:rPr>
              <w:t>осудебное слушание</w:t>
            </w:r>
          </w:p>
          <w:p w14:paraId="3A0058B2" w14:textId="77777777" w:rsidR="000B51A3" w:rsidRPr="003B4285" w:rsidRDefault="001D52C1" w:rsidP="00867426">
            <w:pPr>
              <w:rPr>
                <w:rFonts w:ascii="Arial" w:hAnsi="Arial" w:cs="Arial"/>
                <w:noProof/>
                <w:sz w:val="22"/>
                <w:szCs w:val="22"/>
              </w:rPr>
            </w:pPr>
            <w:proofErr w:type="gramStart"/>
            <w:r w:rsidRPr="003B4285">
              <w:rPr>
                <w:rFonts w:ascii="Arial" w:hAnsi="Arial" w:cs="Arial"/>
                <w:sz w:val="22"/>
                <w:szCs w:val="22"/>
              </w:rPr>
              <w:t>[  ]</w:t>
            </w:r>
            <w:proofErr w:type="gramEnd"/>
            <w:r w:rsidRPr="003B4285">
              <w:rPr>
                <w:rFonts w:ascii="Arial" w:hAnsi="Arial" w:cs="Arial"/>
                <w:noProof/>
                <w:sz w:val="22"/>
                <w:szCs w:val="22"/>
              </w:rPr>
              <w:t xml:space="preserve"> Post-Adjudication</w:t>
            </w:r>
          </w:p>
          <w:p w14:paraId="5ED55DAE" w14:textId="177B370D" w:rsidR="003323E1" w:rsidRPr="003B4285" w:rsidRDefault="003870E0" w:rsidP="000B51A3">
            <w:pPr>
              <w:rPr>
                <w:rFonts w:ascii="Arial" w:hAnsi="Arial"/>
                <w:i/>
                <w:iCs/>
                <w:sz w:val="22"/>
                <w:szCs w:val="22"/>
              </w:rPr>
            </w:pPr>
            <w:r w:rsidRPr="003B4285">
              <w:rPr>
                <w:rFonts w:ascii="Arial" w:hAnsi="Arial" w:cs="Arial"/>
                <w:i/>
                <w:iCs/>
                <w:sz w:val="22"/>
                <w:szCs w:val="22"/>
              </w:rPr>
              <w:t xml:space="preserve">     </w:t>
            </w:r>
            <w:r w:rsidRPr="003B4285">
              <w:rPr>
                <w:rFonts w:ascii="Arial" w:hAnsi="Arial" w:cs="Arial"/>
                <w:noProof/>
                <w:sz w:val="22"/>
                <w:szCs w:val="22"/>
                <w:lang w:val="ru"/>
              </w:rPr>
              <w:t>Послесудебное слушание</w:t>
            </w:r>
          </w:p>
          <w:p w14:paraId="529D2D58" w14:textId="77777777" w:rsidR="000B51A3" w:rsidRPr="003B4285"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rPr>
            </w:pPr>
            <w:r w:rsidRPr="003B4285">
              <w:rPr>
                <w:rFonts w:ascii="Arial" w:hAnsi="Arial" w:cs="Arial"/>
                <w:sz w:val="22"/>
                <w:szCs w:val="22"/>
              </w:rPr>
              <w:t>(ORSXP)</w:t>
            </w:r>
          </w:p>
          <w:p w14:paraId="3A77CF74" w14:textId="197390CC" w:rsidR="00C70135" w:rsidRPr="003B4285"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i/>
                <w:iCs/>
                <w:sz w:val="22"/>
                <w:szCs w:val="22"/>
              </w:rPr>
            </w:pPr>
            <w:r w:rsidRPr="003B4285">
              <w:rPr>
                <w:rFonts w:ascii="Arial" w:hAnsi="Arial" w:cs="Arial"/>
                <w:i/>
                <w:iCs/>
                <w:sz w:val="22"/>
                <w:szCs w:val="22"/>
                <w:lang w:val="ru"/>
              </w:rPr>
              <w:t>(ORSXP)</w:t>
            </w:r>
          </w:p>
          <w:p w14:paraId="28DA4947" w14:textId="77777777" w:rsidR="000B51A3" w:rsidRPr="003B4285" w:rsidRDefault="00C70135" w:rsidP="00867426">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rPr>
            </w:pPr>
            <w:r w:rsidRPr="003B4285">
              <w:rPr>
                <w:rFonts w:ascii="Arial" w:hAnsi="Arial" w:cs="Arial"/>
                <w:sz w:val="22"/>
                <w:szCs w:val="22"/>
              </w:rPr>
              <w:t>(JIS order code: SXP)</w:t>
            </w:r>
          </w:p>
          <w:p w14:paraId="215E568E" w14:textId="122BA91A" w:rsidR="00BF0835" w:rsidRPr="003B4285" w:rsidRDefault="000B51A3" w:rsidP="000B51A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i/>
                <w:iCs/>
                <w:sz w:val="22"/>
                <w:szCs w:val="22"/>
              </w:rPr>
            </w:pPr>
            <w:r w:rsidRPr="003B4285">
              <w:rPr>
                <w:rFonts w:ascii="Arial" w:hAnsi="Arial" w:cs="Arial"/>
                <w:i/>
                <w:iCs/>
                <w:sz w:val="22"/>
                <w:szCs w:val="22"/>
                <w:lang w:val="ru"/>
              </w:rPr>
              <w:t>(Код приказа JIS: SXP)</w:t>
            </w:r>
          </w:p>
          <w:p w14:paraId="26E2A276" w14:textId="77777777" w:rsidR="000B51A3" w:rsidRPr="003B4285" w:rsidRDefault="00BF0835" w:rsidP="00867426">
            <w:pPr>
              <w:rPr>
                <w:rFonts w:ascii="Arial" w:hAnsi="Arial"/>
                <w:sz w:val="22"/>
                <w:szCs w:val="22"/>
              </w:rPr>
            </w:pPr>
            <w:r w:rsidRPr="003B4285">
              <w:rPr>
                <w:rFonts w:ascii="Arial" w:hAnsi="Arial"/>
                <w:sz w:val="22"/>
                <w:szCs w:val="22"/>
              </w:rPr>
              <w:t>Clerk’s Action Required</w:t>
            </w:r>
          </w:p>
          <w:p w14:paraId="3B2B4F04" w14:textId="7BDEDADF" w:rsidR="00BF0835" w:rsidRPr="003B4285" w:rsidRDefault="000B51A3" w:rsidP="000B51A3">
            <w:pPr>
              <w:rPr>
                <w:rFonts w:ascii="Arial" w:hAnsi="Arial"/>
                <w:b/>
                <w:i/>
                <w:iCs/>
              </w:rPr>
            </w:pPr>
            <w:r w:rsidRPr="003B4285">
              <w:rPr>
                <w:rFonts w:ascii="Arial" w:hAnsi="Arial"/>
                <w:i/>
                <w:iCs/>
                <w:sz w:val="22"/>
                <w:szCs w:val="22"/>
                <w:lang w:val="ru"/>
              </w:rPr>
              <w:t>Необходимо действие секретаря суда</w:t>
            </w:r>
          </w:p>
        </w:tc>
      </w:tr>
    </w:tbl>
    <w:p w14:paraId="159C226D" w14:textId="77777777" w:rsidR="000B51A3" w:rsidRPr="003B4285" w:rsidRDefault="00503482" w:rsidP="00867426">
      <w:pPr>
        <w:spacing w:before="240"/>
        <w:rPr>
          <w:rFonts w:ascii="Arial" w:hAnsi="Arial" w:cs="Arial"/>
          <w:noProof/>
          <w:sz w:val="22"/>
          <w:szCs w:val="22"/>
        </w:rPr>
      </w:pPr>
      <w:r w:rsidRPr="003B4285">
        <w:rPr>
          <w:rFonts w:ascii="Arial" w:hAnsi="Arial" w:cs="Arial"/>
          <w:noProof/>
          <w:sz w:val="22"/>
          <w:szCs w:val="22"/>
        </w:rPr>
        <w:t>The court finds that the respondent has been charged with, arrested for, or adjudicated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4D6C5C66" w14:textId="19B688B7" w:rsidR="00556205" w:rsidRPr="003B4285" w:rsidRDefault="000B51A3" w:rsidP="000B51A3">
      <w:pPr>
        <w:rPr>
          <w:rFonts w:ascii="Arial" w:hAnsi="Arial" w:cs="Arial"/>
          <w:i/>
          <w:iCs/>
          <w:noProof/>
          <w:sz w:val="22"/>
          <w:szCs w:val="22"/>
        </w:rPr>
      </w:pPr>
      <w:r w:rsidRPr="003B4285">
        <w:rPr>
          <w:rFonts w:ascii="Arial" w:hAnsi="Arial" w:cs="Arial"/>
          <w:i/>
          <w:iCs/>
          <w:noProof/>
          <w:sz w:val="22"/>
          <w:szCs w:val="22"/>
          <w:lang w:val="ru"/>
        </w:rPr>
        <w:t>Суд установил, что ответчик был обвинен, арестован или признан виновным в совершении сексуального преступления, как оно определено в RCW 9.94A.030, нарушении RCW 9A.44.096, нарушении RCW 9.68A.090 или грубом судебно-наказуемом проступке, который является, согласно главе 9A.28 RCW, преступной попыткой, преступным подстрекательством или преступным сговором с целью совершения преступления, которое классифицируется как сексуальное преступление согласно RCW 9.94A.030.</w:t>
      </w:r>
    </w:p>
    <w:p w14:paraId="28BA4C94" w14:textId="77777777" w:rsidR="000B51A3" w:rsidRPr="003B4285" w:rsidRDefault="00B574ED" w:rsidP="00867426">
      <w:pPr>
        <w:spacing w:before="120"/>
        <w:rPr>
          <w:rFonts w:ascii="Arial" w:hAnsi="Arial" w:cs="Arial"/>
          <w:noProof/>
          <w:sz w:val="22"/>
          <w:szCs w:val="22"/>
        </w:rPr>
      </w:pPr>
      <w:r w:rsidRPr="003B4285">
        <w:rPr>
          <w:rFonts w:ascii="Arial" w:hAnsi="Arial" w:cs="Arial"/>
          <w:noProof/>
          <w:sz w:val="22"/>
          <w:szCs w:val="22"/>
        </w:rPr>
        <w:t>This Sexual Assault Protection Order is entered pursuant to</w:t>
      </w:r>
      <w:r w:rsidRPr="003B4285">
        <w:rPr>
          <w:rFonts w:ascii="Arial" w:hAnsi="Arial" w:cs="Arial"/>
          <w:sz w:val="22"/>
          <w:szCs w:val="22"/>
        </w:rPr>
        <w:t xml:space="preserve"> RCW 9A.44.210. </w:t>
      </w:r>
      <w:r w:rsidRPr="003B4285">
        <w:rPr>
          <w:rFonts w:ascii="Arial" w:hAnsi="Arial" w:cs="Arial"/>
          <w:noProof/>
          <w:sz w:val="22"/>
          <w:szCs w:val="22"/>
        </w:rPr>
        <w:t xml:space="preserve">This order protects:_____________________________________________________________________. </w:t>
      </w:r>
      <w:r w:rsidRPr="003B4285">
        <w:rPr>
          <w:rFonts w:ascii="Arial" w:hAnsi="Arial" w:cs="Arial"/>
          <w:noProof/>
          <w:sz w:val="22"/>
          <w:szCs w:val="22"/>
        </w:rPr>
        <w:lastRenderedPageBreak/>
        <w:t>(Write protected person’s name or if minor you may use initials and DOB. RCW 7.96A.030, 10.52.100, 10.97.130.)</w:t>
      </w:r>
    </w:p>
    <w:p w14:paraId="5121A453" w14:textId="0B1A9794" w:rsidR="00903467" w:rsidRPr="003B4285" w:rsidRDefault="000B51A3" w:rsidP="000B51A3">
      <w:pPr>
        <w:rPr>
          <w:rFonts w:ascii="Arial" w:hAnsi="Arial" w:cs="Arial"/>
          <w:i/>
          <w:iCs/>
          <w:noProof/>
          <w:sz w:val="22"/>
          <w:szCs w:val="22"/>
        </w:rPr>
      </w:pPr>
      <w:r w:rsidRPr="003B4285">
        <w:rPr>
          <w:rFonts w:ascii="Arial" w:hAnsi="Arial" w:cs="Arial"/>
          <w:i/>
          <w:iCs/>
          <w:noProof/>
          <w:sz w:val="22"/>
          <w:szCs w:val="22"/>
          <w:lang w:val="ru"/>
        </w:rPr>
        <w:t>Настоящий приказ о защите от сексуального нападения издан в соответствии с</w:t>
      </w:r>
      <w:r w:rsidRPr="003B4285">
        <w:rPr>
          <w:rFonts w:ascii="Arial" w:hAnsi="Arial" w:cs="Arial"/>
          <w:i/>
          <w:iCs/>
          <w:sz w:val="22"/>
          <w:szCs w:val="22"/>
          <w:lang w:val="ru"/>
        </w:rPr>
        <w:t xml:space="preserve"> RCW 9A.44.210. </w:t>
      </w:r>
      <w:r w:rsidRPr="003B4285">
        <w:rPr>
          <w:rFonts w:ascii="Arial" w:hAnsi="Arial" w:cs="Arial"/>
          <w:i/>
          <w:iCs/>
          <w:noProof/>
          <w:sz w:val="22"/>
          <w:szCs w:val="22"/>
          <w:lang w:val="ru"/>
        </w:rPr>
        <w:t>Настоящий приказ защищает:</w:t>
      </w:r>
      <w:r w:rsidRPr="003B4285">
        <w:rPr>
          <w:rFonts w:ascii="Arial" w:hAnsi="Arial" w:cs="Arial"/>
          <w:noProof/>
          <w:sz w:val="22"/>
          <w:szCs w:val="22"/>
          <w:lang w:val="ru"/>
        </w:rPr>
        <w:tab/>
      </w:r>
      <w:r w:rsidRPr="003B4285">
        <w:rPr>
          <w:rFonts w:ascii="Arial" w:hAnsi="Arial" w:cs="Arial"/>
          <w:noProof/>
          <w:sz w:val="22"/>
          <w:szCs w:val="22"/>
          <w:lang w:val="ru"/>
        </w:rPr>
        <w:tab/>
      </w:r>
      <w:r w:rsidRPr="003B4285">
        <w:rPr>
          <w:rFonts w:ascii="Arial" w:hAnsi="Arial" w:cs="Arial"/>
          <w:noProof/>
          <w:sz w:val="22"/>
          <w:szCs w:val="22"/>
          <w:lang w:val="ru"/>
        </w:rPr>
        <w:tab/>
      </w:r>
      <w:r w:rsidRPr="003B4285">
        <w:rPr>
          <w:rFonts w:ascii="Arial" w:hAnsi="Arial" w:cs="Arial"/>
          <w:noProof/>
          <w:sz w:val="22"/>
          <w:szCs w:val="22"/>
          <w:lang w:val="ru"/>
        </w:rPr>
        <w:tab/>
      </w:r>
      <w:r w:rsidRPr="003B4285">
        <w:rPr>
          <w:rFonts w:ascii="Arial" w:hAnsi="Arial" w:cs="Arial"/>
          <w:noProof/>
          <w:sz w:val="22"/>
          <w:szCs w:val="22"/>
          <w:lang w:val="ru"/>
        </w:rPr>
        <w:tab/>
      </w:r>
      <w:r w:rsidRPr="003B4285">
        <w:rPr>
          <w:rFonts w:ascii="Arial" w:hAnsi="Arial" w:cs="Arial"/>
          <w:noProof/>
          <w:sz w:val="22"/>
          <w:szCs w:val="22"/>
          <w:lang w:val="ru"/>
        </w:rPr>
        <w:tab/>
      </w:r>
      <w:r w:rsidRPr="003B4285">
        <w:rPr>
          <w:rFonts w:ascii="Arial" w:hAnsi="Arial" w:cs="Arial"/>
          <w:i/>
          <w:iCs/>
          <w:noProof/>
          <w:sz w:val="22"/>
          <w:szCs w:val="22"/>
          <w:lang w:val="ru"/>
        </w:rPr>
        <w:t>. (Напишите имя и фамилию защищаемого лица или, если оно несовершеннолетнее, можете использовать инициалы и дату рождения. RCW 7.96A.030, 10.52.100, 10.97.130.)</w:t>
      </w:r>
    </w:p>
    <w:p w14:paraId="14408483" w14:textId="77777777" w:rsidR="000B51A3" w:rsidRPr="003B4285" w:rsidRDefault="00C57446" w:rsidP="00867426">
      <w:pPr>
        <w:tabs>
          <w:tab w:val="left" w:pos="0"/>
          <w:tab w:val="left" w:leader="dot" w:pos="9792"/>
        </w:tabs>
        <w:suppressAutoHyphens/>
        <w:spacing w:before="120"/>
        <w:rPr>
          <w:rFonts w:ascii="Arial" w:hAnsi="Arial" w:cs="Arial"/>
          <w:b/>
          <w:i/>
          <w:noProof/>
          <w:sz w:val="22"/>
          <w:szCs w:val="22"/>
        </w:rPr>
      </w:pPr>
      <w:r w:rsidRPr="003B4285">
        <w:rPr>
          <w:rFonts w:ascii="Arial" w:hAnsi="Arial" w:cs="Arial"/>
          <w:b/>
          <w:bCs/>
          <w:i/>
          <w:iCs/>
          <w:noProof/>
          <w:sz w:val="22"/>
          <w:szCs w:val="22"/>
        </w:rPr>
        <w:t>It is Ordered:</w:t>
      </w:r>
    </w:p>
    <w:p w14:paraId="12A9D3E1" w14:textId="3F2526AC" w:rsidR="00523D78" w:rsidRPr="003B4285" w:rsidRDefault="000B51A3" w:rsidP="000B51A3">
      <w:pPr>
        <w:tabs>
          <w:tab w:val="left" w:pos="0"/>
          <w:tab w:val="left" w:leader="dot" w:pos="9792"/>
        </w:tabs>
        <w:suppressAutoHyphens/>
        <w:rPr>
          <w:rFonts w:ascii="Arial" w:hAnsi="Arial" w:cs="Arial"/>
          <w:b/>
          <w:i/>
          <w:iCs/>
          <w:noProof/>
          <w:sz w:val="22"/>
          <w:szCs w:val="22"/>
        </w:rPr>
      </w:pPr>
      <w:r w:rsidRPr="003B4285">
        <w:rPr>
          <w:rFonts w:ascii="Arial" w:hAnsi="Arial" w:cs="Arial"/>
          <w:b/>
          <w:bCs/>
          <w:i/>
          <w:iCs/>
          <w:noProof/>
          <w:sz w:val="22"/>
          <w:szCs w:val="22"/>
          <w:lang w:val="ru"/>
        </w:rPr>
        <w:t>Приказ:</w:t>
      </w:r>
    </w:p>
    <w:p w14:paraId="4A3F3EA1" w14:textId="77777777" w:rsidR="000B51A3" w:rsidRPr="003B4285" w:rsidRDefault="00761D48" w:rsidP="00867426">
      <w:pPr>
        <w:tabs>
          <w:tab w:val="left" w:pos="0"/>
          <w:tab w:val="left" w:pos="6210"/>
          <w:tab w:val="left" w:leader="underscore" w:pos="9180"/>
        </w:tabs>
        <w:suppressAutoHyphens/>
        <w:spacing w:before="40"/>
        <w:rPr>
          <w:rFonts w:ascii="Arial" w:hAnsi="Arial" w:cs="Arial"/>
          <w:b/>
          <w:noProof/>
          <w:sz w:val="22"/>
          <w:szCs w:val="22"/>
        </w:rPr>
      </w:pPr>
      <w:r w:rsidRPr="003B4285">
        <w:rPr>
          <w:rFonts w:ascii="Arial" w:hAnsi="Arial" w:cs="Arial"/>
          <w:b/>
          <w:bCs/>
          <w:noProof/>
          <w:sz w:val="22"/>
          <w:szCs w:val="22"/>
        </w:rPr>
        <w:t xml:space="preserve">This Pre-Adjudicatory Hearing Sexual Assault Protection Order Expires on: </w:t>
      </w:r>
      <w:r w:rsidRPr="003B4285">
        <w:rPr>
          <w:rFonts w:ascii="Arial" w:hAnsi="Arial" w:cs="Arial"/>
          <w:b/>
          <w:bCs/>
          <w:noProof/>
          <w:sz w:val="22"/>
          <w:szCs w:val="22"/>
        </w:rPr>
        <w:tab/>
      </w:r>
    </w:p>
    <w:p w14:paraId="18321C68" w14:textId="57C194B6" w:rsidR="00761D48" w:rsidRPr="003B4285" w:rsidRDefault="000B51A3" w:rsidP="000B51A3">
      <w:pPr>
        <w:tabs>
          <w:tab w:val="left" w:pos="0"/>
          <w:tab w:val="left" w:pos="6210"/>
          <w:tab w:val="left" w:leader="underscore" w:pos="9180"/>
        </w:tabs>
        <w:suppressAutoHyphens/>
        <w:rPr>
          <w:rFonts w:ascii="Arial" w:hAnsi="Arial" w:cs="Arial"/>
          <w:i/>
          <w:iCs/>
          <w:noProof/>
          <w:sz w:val="22"/>
          <w:szCs w:val="22"/>
        </w:rPr>
      </w:pPr>
      <w:r w:rsidRPr="003B4285">
        <w:rPr>
          <w:rFonts w:ascii="Arial" w:hAnsi="Arial" w:cs="Arial"/>
          <w:b/>
          <w:bCs/>
          <w:i/>
          <w:iCs/>
          <w:noProof/>
          <w:sz w:val="22"/>
          <w:szCs w:val="22"/>
          <w:lang w:val="ru"/>
        </w:rPr>
        <w:t>Срок действия этого приказа о защите от сексуального нападения, принятого на досудебном слушании, истекает:</w:t>
      </w:r>
    </w:p>
    <w:p w14:paraId="43C7CB20" w14:textId="77777777" w:rsidR="000B51A3" w:rsidRPr="003B4285" w:rsidRDefault="00761D48" w:rsidP="00867426">
      <w:pPr>
        <w:tabs>
          <w:tab w:val="left" w:pos="0"/>
          <w:tab w:val="left" w:leader="underscore" w:pos="6210"/>
          <w:tab w:val="left" w:pos="9180"/>
        </w:tabs>
        <w:suppressAutoHyphens/>
        <w:spacing w:before="40"/>
        <w:rPr>
          <w:rFonts w:ascii="Arial" w:hAnsi="Arial" w:cs="Arial"/>
          <w:noProof/>
          <w:sz w:val="22"/>
          <w:szCs w:val="22"/>
          <w:u w:val="single"/>
        </w:rPr>
      </w:pPr>
      <w:r w:rsidRPr="003B4285">
        <w:rPr>
          <w:rFonts w:ascii="Arial" w:hAnsi="Arial" w:cs="Arial"/>
          <w:b/>
          <w:bCs/>
          <w:noProof/>
          <w:sz w:val="22"/>
          <w:szCs w:val="22"/>
        </w:rPr>
        <w:t xml:space="preserve">This Post-Adjudication Sexual Assault Protection Order Expires on: </w:t>
      </w:r>
      <w:r w:rsidRPr="003B4285">
        <w:rPr>
          <w:rFonts w:ascii="Arial" w:hAnsi="Arial" w:cs="Arial"/>
          <w:noProof/>
          <w:sz w:val="22"/>
          <w:szCs w:val="22"/>
          <w:u w:val="single"/>
        </w:rPr>
        <w:tab/>
      </w:r>
    </w:p>
    <w:p w14:paraId="55788810" w14:textId="65FC5A93" w:rsidR="00761D48" w:rsidRPr="003B4285" w:rsidRDefault="000B51A3" w:rsidP="000B51A3">
      <w:pPr>
        <w:tabs>
          <w:tab w:val="left" w:pos="0"/>
          <w:tab w:val="left" w:leader="underscore" w:pos="6210"/>
          <w:tab w:val="left" w:pos="9180"/>
        </w:tabs>
        <w:suppressAutoHyphens/>
        <w:rPr>
          <w:rFonts w:ascii="Arial" w:hAnsi="Arial" w:cs="Arial"/>
          <w:i/>
          <w:iCs/>
          <w:noProof/>
          <w:sz w:val="22"/>
          <w:szCs w:val="22"/>
        </w:rPr>
      </w:pPr>
      <w:r w:rsidRPr="003B4285">
        <w:rPr>
          <w:rFonts w:ascii="Arial" w:hAnsi="Arial" w:cs="Arial"/>
          <w:b/>
          <w:bCs/>
          <w:i/>
          <w:iCs/>
          <w:noProof/>
          <w:sz w:val="22"/>
          <w:szCs w:val="22"/>
          <w:lang w:val="ru"/>
        </w:rPr>
        <w:t>Срок действия этого судебного приказа после вынесения судебного решения о защите от сексуального нападения истекает:</w:t>
      </w:r>
    </w:p>
    <w:p w14:paraId="771A3F89" w14:textId="77777777" w:rsidR="000B51A3" w:rsidRPr="003B4285" w:rsidRDefault="00761D48" w:rsidP="00867426">
      <w:pPr>
        <w:tabs>
          <w:tab w:val="left" w:leader="underscore" w:pos="9270"/>
        </w:tabs>
        <w:suppressAutoHyphens/>
        <w:spacing w:before="120"/>
        <w:ind w:left="86"/>
        <w:rPr>
          <w:rFonts w:ascii="Arial" w:hAnsi="Arial" w:cs="Arial"/>
          <w:noProof/>
          <w:sz w:val="22"/>
          <w:szCs w:val="22"/>
        </w:rPr>
      </w:pPr>
      <w:r w:rsidRPr="003B4285">
        <w:rPr>
          <w:rFonts w:ascii="Arial"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0C08B631" w14:textId="5304C12C" w:rsidR="00761D48" w:rsidRPr="003B4285" w:rsidRDefault="000B51A3" w:rsidP="000B51A3">
      <w:pPr>
        <w:tabs>
          <w:tab w:val="left" w:leader="underscore" w:pos="9270"/>
        </w:tabs>
        <w:suppressAutoHyphens/>
        <w:ind w:left="86"/>
        <w:rPr>
          <w:rFonts w:ascii="Arial" w:hAnsi="Arial" w:cs="Arial"/>
          <w:i/>
          <w:iCs/>
          <w:noProof/>
          <w:sz w:val="22"/>
          <w:szCs w:val="22"/>
        </w:rPr>
      </w:pPr>
      <w:r w:rsidRPr="003B4285">
        <w:rPr>
          <w:rFonts w:ascii="Arial" w:hAnsi="Arial" w:cs="Arial"/>
          <w:i/>
          <w:iCs/>
          <w:noProof/>
          <w:sz w:val="22"/>
          <w:szCs w:val="22"/>
          <w:lang w:val="ru"/>
        </w:rPr>
        <w:t>(Окончательный приказ о защите от сексуального нападения, принятый в связи с уголовным преследованием, остается в силе в течение двух лет после истечения срока заключения и последующего периода общественного надзора, условного освобождения, испытательного срока или условно-досрочного освобождения).</w:t>
      </w:r>
    </w:p>
    <w:p w14:paraId="31D83139" w14:textId="77777777" w:rsidR="000B51A3" w:rsidRPr="003B4285" w:rsidRDefault="00892B6B" w:rsidP="00867426">
      <w:pPr>
        <w:tabs>
          <w:tab w:val="left" w:pos="0"/>
          <w:tab w:val="left" w:leader="dot" w:pos="9792"/>
        </w:tabs>
        <w:suppressAutoHyphens/>
        <w:spacing w:before="120"/>
        <w:rPr>
          <w:rFonts w:ascii="Arial" w:hAnsi="Arial" w:cs="Arial"/>
          <w:noProof/>
          <w:sz w:val="22"/>
          <w:szCs w:val="22"/>
        </w:rPr>
      </w:pPr>
      <w:r w:rsidRPr="003B4285">
        <w:rPr>
          <w:rFonts w:ascii="Arial" w:hAnsi="Arial" w:cs="Arial"/>
          <w:noProof/>
          <w:sz w:val="22"/>
          <w:szCs w:val="22"/>
        </w:rPr>
        <w:t>Respondent is</w:t>
      </w:r>
      <w:r w:rsidRPr="003B4285">
        <w:rPr>
          <w:rFonts w:ascii="Arial" w:hAnsi="Arial" w:cs="Arial"/>
          <w:i/>
          <w:iCs/>
          <w:noProof/>
          <w:sz w:val="22"/>
          <w:szCs w:val="22"/>
        </w:rPr>
        <w:t xml:space="preserve"> </w:t>
      </w:r>
      <w:r w:rsidRPr="003B4285">
        <w:rPr>
          <w:rFonts w:ascii="Arial" w:hAnsi="Arial" w:cs="Arial"/>
          <w:b/>
          <w:bCs/>
          <w:i/>
          <w:iCs/>
          <w:noProof/>
          <w:sz w:val="22"/>
          <w:szCs w:val="22"/>
        </w:rPr>
        <w:t>Prohibited</w:t>
      </w:r>
      <w:r w:rsidRPr="003B4285">
        <w:rPr>
          <w:rFonts w:ascii="Arial" w:hAnsi="Arial" w:cs="Arial"/>
          <w:noProof/>
          <w:sz w:val="22"/>
          <w:szCs w:val="22"/>
        </w:rPr>
        <w:t xml:space="preserve"> from:</w:t>
      </w:r>
    </w:p>
    <w:p w14:paraId="45422A40" w14:textId="681E6DE8" w:rsidR="00523D78" w:rsidRPr="003B4285" w:rsidRDefault="000B51A3" w:rsidP="000B51A3">
      <w:pPr>
        <w:tabs>
          <w:tab w:val="left" w:pos="0"/>
          <w:tab w:val="left" w:leader="dot" w:pos="9792"/>
        </w:tabs>
        <w:suppressAutoHyphens/>
        <w:rPr>
          <w:rFonts w:ascii="Arial" w:hAnsi="Arial" w:cs="Arial"/>
          <w:i/>
          <w:iCs/>
          <w:noProof/>
          <w:sz w:val="22"/>
          <w:szCs w:val="22"/>
        </w:rPr>
      </w:pPr>
      <w:r w:rsidRPr="003B4285">
        <w:rPr>
          <w:rFonts w:ascii="Arial" w:hAnsi="Arial" w:cs="Arial"/>
          <w:i/>
          <w:iCs/>
          <w:noProof/>
          <w:sz w:val="22"/>
          <w:szCs w:val="22"/>
          <w:lang w:val="ru"/>
        </w:rPr>
        <w:t>Ответчику</w:t>
      </w:r>
      <w:r w:rsidRPr="003B4285">
        <w:rPr>
          <w:rFonts w:ascii="Arial" w:hAnsi="Arial" w:cs="Arial"/>
          <w:b/>
          <w:bCs/>
          <w:i/>
          <w:iCs/>
          <w:noProof/>
          <w:sz w:val="22"/>
          <w:szCs w:val="22"/>
          <w:lang w:val="ru"/>
        </w:rPr>
        <w:t xml:space="preserve"> запрещается:</w:t>
      </w:r>
    </w:p>
    <w:p w14:paraId="0A6C5DA1" w14:textId="77777777" w:rsidR="000B51A3" w:rsidRPr="003B4285" w:rsidRDefault="00523D78" w:rsidP="00867426">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hAnsi="Arial" w:cs="Arial"/>
          <w:noProof/>
          <w:sz w:val="22"/>
          <w:szCs w:val="22"/>
        </w:rPr>
      </w:pPr>
      <w:r w:rsidRPr="003B4285">
        <w:rPr>
          <w:rFonts w:ascii="Arial" w:hAnsi="Arial" w:cs="Arial"/>
          <w:noProof/>
          <w:sz w:val="22"/>
          <w:szCs w:val="22"/>
        </w:rPr>
        <w:tab/>
        <w:t>A.  Having any contact with the protected person(s) directly, indirectly or through 3rd parties regardless of whether those 3rd parties know of the order.</w:t>
      </w:r>
    </w:p>
    <w:p w14:paraId="165BB8C9" w14:textId="1FD47D1E" w:rsidR="00523D78" w:rsidRPr="003B4285" w:rsidRDefault="00A03C61" w:rsidP="000B51A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360" w:hanging="360"/>
        <w:rPr>
          <w:rFonts w:ascii="Arial" w:hAnsi="Arial" w:cs="Arial"/>
          <w:i/>
          <w:iCs/>
          <w:noProof/>
          <w:sz w:val="22"/>
          <w:szCs w:val="22"/>
        </w:rPr>
      </w:pPr>
      <w:r w:rsidRPr="003B4285">
        <w:rPr>
          <w:rFonts w:ascii="Arial" w:hAnsi="Arial" w:cs="Arial"/>
          <w:i/>
          <w:iCs/>
          <w:noProof/>
          <w:sz w:val="22"/>
          <w:szCs w:val="22"/>
        </w:rPr>
        <w:tab/>
        <w:t xml:space="preserve">     </w:t>
      </w:r>
      <w:r w:rsidRPr="003B4285">
        <w:rPr>
          <w:rFonts w:ascii="Arial" w:hAnsi="Arial" w:cs="Arial"/>
          <w:i/>
          <w:iCs/>
          <w:noProof/>
          <w:sz w:val="22"/>
          <w:szCs w:val="22"/>
          <w:lang w:val="ru"/>
        </w:rPr>
        <w:t>Иметь любые контакты с защищаемым лицом (лицами) прямо, косвенно или через третьих лиц, независимо от того, знают ли эти третьи лица о приказе.</w:t>
      </w:r>
    </w:p>
    <w:p w14:paraId="6162A1EE" w14:textId="77777777" w:rsidR="000B51A3" w:rsidRPr="003B4285" w:rsidRDefault="00523D78" w:rsidP="00867426">
      <w:pPr>
        <w:tabs>
          <w:tab w:val="left" w:pos="-720"/>
          <w:tab w:val="left" w:pos="360"/>
          <w:tab w:val="left" w:leader="underscore" w:pos="5040"/>
          <w:tab w:val="left" w:leader="underscore" w:pos="9270"/>
        </w:tabs>
        <w:suppressAutoHyphens/>
        <w:spacing w:before="80"/>
        <w:ind w:left="360" w:hanging="360"/>
        <w:rPr>
          <w:rFonts w:ascii="Arial" w:hAnsi="Arial" w:cs="Arial"/>
          <w:noProof/>
          <w:sz w:val="22"/>
          <w:szCs w:val="22"/>
        </w:rPr>
      </w:pPr>
      <w:r w:rsidRPr="003B4285">
        <w:rPr>
          <w:rFonts w:ascii="Arial" w:hAnsi="Arial" w:cs="Arial"/>
          <w:noProof/>
          <w:sz w:val="22"/>
          <w:szCs w:val="22"/>
        </w:rPr>
        <w:tab/>
        <w:t>B.  Knowingly</w:t>
      </w:r>
      <w:r w:rsidRPr="003B4285">
        <w:rPr>
          <w:rFonts w:ascii="Arial" w:hAnsi="Arial" w:cs="Arial"/>
          <w:b/>
          <w:bCs/>
          <w:noProof/>
          <w:sz w:val="22"/>
          <w:szCs w:val="22"/>
        </w:rPr>
        <w:t xml:space="preserve"> </w:t>
      </w:r>
      <w:r w:rsidRPr="003B4285">
        <w:rPr>
          <w:rFonts w:ascii="Arial" w:hAnsi="Arial" w:cs="Arial"/>
          <w:noProof/>
          <w:sz w:val="22"/>
          <w:szCs w:val="22"/>
        </w:rPr>
        <w:t>coming within or knowingly remaining within</w:t>
      </w:r>
      <w:r w:rsidRPr="003B4285">
        <w:rPr>
          <w:rFonts w:ascii="Arial" w:hAnsi="Arial" w:cs="Arial"/>
          <w:b/>
          <w:bCs/>
          <w:noProof/>
          <w:sz w:val="22"/>
          <w:szCs w:val="22"/>
        </w:rPr>
        <w:t xml:space="preserve"> </w:t>
      </w:r>
      <w:r w:rsidRPr="003B4285">
        <w:rPr>
          <w:rFonts w:ascii="Arial" w:hAnsi="Arial" w:cs="Arial"/>
          <w:noProof/>
          <w:sz w:val="22"/>
          <w:szCs w:val="22"/>
        </w:rPr>
        <w:t xml:space="preserve">_____________ [distance] of the protected person(s)’s </w:t>
      </w:r>
      <w:proofErr w:type="gramStart"/>
      <w:r w:rsidRPr="003B4285">
        <w:rPr>
          <w:rFonts w:ascii="Arial" w:hAnsi="Arial" w:cs="Arial"/>
          <w:sz w:val="22"/>
          <w:szCs w:val="22"/>
        </w:rPr>
        <w:t>[  ]</w:t>
      </w:r>
      <w:proofErr w:type="gramEnd"/>
      <w:r w:rsidRPr="003B4285">
        <w:rPr>
          <w:rFonts w:ascii="Arial" w:hAnsi="Arial" w:cs="Arial"/>
          <w:sz w:val="22"/>
          <w:szCs w:val="22"/>
        </w:rPr>
        <w:t xml:space="preserve"> </w:t>
      </w:r>
      <w:proofErr w:type="gramStart"/>
      <w:r w:rsidRPr="003B4285">
        <w:rPr>
          <w:rFonts w:ascii="Arial" w:hAnsi="Arial" w:cs="Arial"/>
          <w:noProof/>
          <w:sz w:val="22"/>
          <w:szCs w:val="22"/>
        </w:rPr>
        <w:t xml:space="preserve">residence  </w:t>
      </w:r>
      <w:r w:rsidRPr="003B4285">
        <w:rPr>
          <w:rFonts w:ascii="Arial" w:hAnsi="Arial" w:cs="Arial"/>
          <w:sz w:val="22"/>
          <w:szCs w:val="22"/>
        </w:rPr>
        <w:t>[  ]</w:t>
      </w:r>
      <w:proofErr w:type="gramEnd"/>
      <w:r w:rsidRPr="003B4285">
        <w:rPr>
          <w:rFonts w:ascii="Arial" w:hAnsi="Arial" w:cs="Arial"/>
          <w:noProof/>
          <w:sz w:val="22"/>
          <w:szCs w:val="22"/>
        </w:rPr>
        <w:t xml:space="preserve"> </w:t>
      </w:r>
      <w:proofErr w:type="gramStart"/>
      <w:r w:rsidRPr="003B4285">
        <w:rPr>
          <w:rFonts w:ascii="Arial" w:hAnsi="Arial" w:cs="Arial"/>
          <w:noProof/>
          <w:sz w:val="22"/>
          <w:szCs w:val="22"/>
        </w:rPr>
        <w:t xml:space="preserve">school  </w:t>
      </w:r>
      <w:r w:rsidRPr="003B4285">
        <w:rPr>
          <w:rFonts w:ascii="Arial" w:hAnsi="Arial" w:cs="Arial"/>
          <w:sz w:val="22"/>
          <w:szCs w:val="22"/>
        </w:rPr>
        <w:t>[  ]</w:t>
      </w:r>
      <w:proofErr w:type="gramEnd"/>
      <w:r w:rsidRPr="003B4285">
        <w:rPr>
          <w:rFonts w:ascii="Arial" w:hAnsi="Arial" w:cs="Arial"/>
          <w:sz w:val="22"/>
          <w:szCs w:val="22"/>
        </w:rPr>
        <w:t xml:space="preserve"> </w:t>
      </w:r>
      <w:proofErr w:type="gramStart"/>
      <w:r w:rsidRPr="003B4285">
        <w:rPr>
          <w:rFonts w:ascii="Arial" w:hAnsi="Arial" w:cs="Arial"/>
          <w:noProof/>
          <w:sz w:val="22"/>
          <w:szCs w:val="22"/>
        </w:rPr>
        <w:t xml:space="preserve">workplace  </w:t>
      </w:r>
      <w:r w:rsidRPr="003B4285">
        <w:rPr>
          <w:rFonts w:ascii="Arial" w:hAnsi="Arial" w:cs="Arial"/>
          <w:sz w:val="22"/>
          <w:szCs w:val="22"/>
        </w:rPr>
        <w:t>[  ]</w:t>
      </w:r>
      <w:proofErr w:type="gramEnd"/>
      <w:r w:rsidRPr="003B4285">
        <w:rPr>
          <w:rFonts w:ascii="Arial" w:hAnsi="Arial" w:cs="Arial"/>
          <w:noProof/>
          <w:sz w:val="22"/>
          <w:szCs w:val="22"/>
        </w:rPr>
        <w:t xml:space="preserve"> other:</w:t>
      </w:r>
    </w:p>
    <w:p w14:paraId="61E20B1F" w14:textId="563D49FF" w:rsidR="009D0063" w:rsidRPr="003B4285" w:rsidRDefault="00A03C61" w:rsidP="00A03C61">
      <w:pPr>
        <w:tabs>
          <w:tab w:val="left" w:pos="-720"/>
          <w:tab w:val="left" w:pos="360"/>
          <w:tab w:val="left" w:leader="underscore" w:pos="5040"/>
          <w:tab w:val="left" w:leader="underscore" w:pos="7740"/>
        </w:tabs>
        <w:suppressAutoHyphens/>
        <w:ind w:left="360" w:hanging="360"/>
        <w:rPr>
          <w:rFonts w:ascii="Arial" w:hAnsi="Arial" w:cs="Arial"/>
          <w:i/>
          <w:iCs/>
          <w:noProof/>
          <w:sz w:val="22"/>
          <w:szCs w:val="22"/>
        </w:rPr>
      </w:pPr>
      <w:r w:rsidRPr="003B4285">
        <w:rPr>
          <w:rFonts w:ascii="Arial" w:hAnsi="Arial"/>
          <w:i/>
          <w:iCs/>
          <w:noProof/>
          <w:sz w:val="22"/>
          <w:szCs w:val="22"/>
        </w:rPr>
        <w:tab/>
        <w:t xml:space="preserve">     </w:t>
      </w:r>
      <w:r w:rsidRPr="003B4285">
        <w:rPr>
          <w:rFonts w:ascii="Arial" w:hAnsi="Arial"/>
          <w:i/>
          <w:iCs/>
          <w:noProof/>
          <w:sz w:val="22"/>
          <w:szCs w:val="22"/>
          <w:lang w:val="ru"/>
        </w:rPr>
        <w:t>Сознательно приближаться или сознательно оставаться в пределах</w:t>
      </w:r>
      <w:r w:rsidRPr="003B4285">
        <w:rPr>
          <w:lang w:val="ru"/>
        </w:rPr>
        <w:tab/>
      </w:r>
      <w:r w:rsidRPr="003B4285">
        <w:rPr>
          <w:rFonts w:ascii="Arial" w:hAnsi="Arial"/>
          <w:i/>
          <w:iCs/>
          <w:noProof/>
          <w:sz w:val="22"/>
          <w:szCs w:val="22"/>
          <w:lang w:val="ru"/>
        </w:rPr>
        <w:t xml:space="preserve"> [расстояние] от </w:t>
      </w:r>
      <w:r w:rsidRPr="003B4285">
        <w:rPr>
          <w:rFonts w:ascii="Arial" w:hAnsi="Arial"/>
          <w:i/>
          <w:iCs/>
          <w:sz w:val="22"/>
          <w:szCs w:val="22"/>
          <w:lang w:val="ru"/>
        </w:rPr>
        <w:t xml:space="preserve">[-] </w:t>
      </w:r>
      <w:r w:rsidRPr="003B4285">
        <w:rPr>
          <w:rFonts w:ascii="Arial" w:hAnsi="Arial"/>
          <w:i/>
          <w:iCs/>
          <w:noProof/>
          <w:sz w:val="22"/>
          <w:szCs w:val="22"/>
          <w:lang w:val="ru"/>
        </w:rPr>
        <w:t xml:space="preserve">места жительства </w:t>
      </w:r>
      <w:r w:rsidRPr="003B4285">
        <w:rPr>
          <w:rFonts w:ascii="Arial" w:hAnsi="Arial"/>
          <w:i/>
          <w:iCs/>
          <w:sz w:val="22"/>
          <w:szCs w:val="22"/>
          <w:lang w:val="ru"/>
        </w:rPr>
        <w:t>[-]</w:t>
      </w:r>
      <w:r w:rsidRPr="003B4285">
        <w:rPr>
          <w:rFonts w:ascii="Arial" w:hAnsi="Arial"/>
          <w:i/>
          <w:iCs/>
          <w:noProof/>
          <w:sz w:val="22"/>
          <w:szCs w:val="22"/>
          <w:lang w:val="ru"/>
        </w:rPr>
        <w:t xml:space="preserve"> школы </w:t>
      </w:r>
      <w:r w:rsidRPr="003B4285">
        <w:rPr>
          <w:rFonts w:ascii="Arial" w:hAnsi="Arial"/>
          <w:i/>
          <w:iCs/>
          <w:sz w:val="22"/>
          <w:szCs w:val="22"/>
          <w:lang w:val="ru"/>
        </w:rPr>
        <w:t xml:space="preserve">[-] </w:t>
      </w:r>
      <w:r w:rsidRPr="003B4285">
        <w:rPr>
          <w:rFonts w:ascii="Arial" w:hAnsi="Arial"/>
          <w:i/>
          <w:iCs/>
          <w:noProof/>
          <w:sz w:val="22"/>
          <w:szCs w:val="22"/>
          <w:lang w:val="ru"/>
        </w:rPr>
        <w:t xml:space="preserve">места работы </w:t>
      </w:r>
      <w:r w:rsidRPr="003B4285">
        <w:rPr>
          <w:rFonts w:ascii="Arial" w:hAnsi="Arial"/>
          <w:i/>
          <w:iCs/>
          <w:sz w:val="22"/>
          <w:szCs w:val="22"/>
          <w:lang w:val="ru"/>
        </w:rPr>
        <w:t>[-]</w:t>
      </w:r>
      <w:r w:rsidRPr="003B4285">
        <w:rPr>
          <w:rFonts w:ascii="Arial" w:hAnsi="Arial"/>
          <w:i/>
          <w:iCs/>
          <w:noProof/>
          <w:sz w:val="22"/>
          <w:szCs w:val="22"/>
          <w:lang w:val="ru"/>
        </w:rPr>
        <w:t xml:space="preserve"> другого защищаемого лица (лиц):</w:t>
      </w:r>
    </w:p>
    <w:p w14:paraId="4380B28C" w14:textId="559F1A87" w:rsidR="009D0063" w:rsidRPr="003B4285" w:rsidRDefault="009D0063" w:rsidP="00A03C61">
      <w:pPr>
        <w:tabs>
          <w:tab w:val="left" w:pos="-720"/>
          <w:tab w:val="left" w:pos="360"/>
          <w:tab w:val="left" w:pos="9180"/>
        </w:tabs>
        <w:suppressAutoHyphens/>
        <w:spacing w:before="80"/>
        <w:ind w:left="360"/>
        <w:rPr>
          <w:rFonts w:ascii="Arial" w:hAnsi="Arial" w:cs="Arial"/>
          <w:noProof/>
          <w:sz w:val="22"/>
          <w:szCs w:val="22"/>
          <w:u w:val="single"/>
        </w:rPr>
      </w:pPr>
      <w:r w:rsidRPr="003B4285">
        <w:rPr>
          <w:rFonts w:ascii="Arial" w:hAnsi="Arial" w:cs="Arial"/>
          <w:noProof/>
          <w:sz w:val="22"/>
          <w:szCs w:val="22"/>
          <w:u w:val="single"/>
        </w:rPr>
        <w:tab/>
      </w:r>
    </w:p>
    <w:p w14:paraId="7BD9666A" w14:textId="77777777" w:rsidR="000B51A3" w:rsidRPr="003B4285" w:rsidRDefault="009D0063" w:rsidP="00867426">
      <w:pPr>
        <w:tabs>
          <w:tab w:val="left" w:pos="-720"/>
          <w:tab w:val="left" w:pos="360"/>
          <w:tab w:val="left" w:leader="underscore" w:pos="9180"/>
        </w:tabs>
        <w:suppressAutoHyphens/>
        <w:spacing w:before="80"/>
        <w:ind w:left="360"/>
        <w:rPr>
          <w:rFonts w:ascii="Arial" w:hAnsi="Arial" w:cs="Arial"/>
          <w:noProof/>
          <w:sz w:val="22"/>
          <w:szCs w:val="22"/>
        </w:rPr>
      </w:pPr>
      <w:r w:rsidRPr="003B4285">
        <w:rPr>
          <w:rFonts w:ascii="Arial" w:hAnsi="Arial" w:cs="Arial"/>
          <w:noProof/>
          <w:sz w:val="22"/>
          <w:szCs w:val="22"/>
        </w:rPr>
        <w:tab/>
      </w:r>
    </w:p>
    <w:p w14:paraId="6D03EC84" w14:textId="77777777" w:rsidR="000B51A3" w:rsidRPr="003B4285" w:rsidRDefault="000B53A7" w:rsidP="00A03C61">
      <w:pPr>
        <w:tabs>
          <w:tab w:val="left" w:pos="-720"/>
          <w:tab w:val="left" w:pos="180"/>
          <w:tab w:val="left" w:pos="540"/>
          <w:tab w:val="left" w:pos="9360"/>
        </w:tabs>
        <w:suppressAutoHyphens/>
        <w:spacing w:before="120"/>
        <w:ind w:right="86"/>
        <w:rPr>
          <w:rFonts w:ascii="Arial" w:hAnsi="Arial" w:cs="Arial"/>
          <w:noProof/>
          <w:sz w:val="22"/>
          <w:szCs w:val="22"/>
        </w:rPr>
      </w:pPr>
      <w:r w:rsidRPr="003B4285">
        <w:rPr>
          <w:rFonts w:ascii="Arial" w:hAnsi="Arial" w:cs="Arial"/>
          <w:noProof/>
          <w:sz w:val="22"/>
          <w:szCs w:val="22"/>
        </w:rPr>
        <w:t>The Respondent:</w:t>
      </w:r>
    </w:p>
    <w:p w14:paraId="147E8276" w14:textId="51A6BAEB" w:rsidR="000B53A7" w:rsidRPr="003B4285" w:rsidRDefault="000B51A3" w:rsidP="000B51A3">
      <w:pPr>
        <w:tabs>
          <w:tab w:val="left" w:pos="-720"/>
          <w:tab w:val="left" w:pos="180"/>
          <w:tab w:val="left" w:pos="540"/>
          <w:tab w:val="left" w:pos="9360"/>
        </w:tabs>
        <w:suppressAutoHyphens/>
        <w:ind w:right="86"/>
        <w:rPr>
          <w:rFonts w:ascii="Arial" w:hAnsi="Arial" w:cs="Arial"/>
          <w:i/>
          <w:iCs/>
          <w:noProof/>
          <w:sz w:val="22"/>
          <w:szCs w:val="22"/>
        </w:rPr>
      </w:pPr>
      <w:r w:rsidRPr="003B4285">
        <w:rPr>
          <w:rFonts w:ascii="Arial" w:hAnsi="Arial" w:cs="Arial"/>
          <w:i/>
          <w:iCs/>
          <w:noProof/>
          <w:sz w:val="22"/>
          <w:szCs w:val="22"/>
          <w:lang w:val="ru"/>
        </w:rPr>
        <w:t>Ответчик:</w:t>
      </w:r>
    </w:p>
    <w:p w14:paraId="1FF99F55" w14:textId="77777777" w:rsidR="000B51A3" w:rsidRPr="003B4285" w:rsidRDefault="000B53A7" w:rsidP="00867426">
      <w:pPr>
        <w:tabs>
          <w:tab w:val="left" w:pos="-720"/>
          <w:tab w:val="left" w:pos="540"/>
          <w:tab w:val="left" w:pos="3240"/>
          <w:tab w:val="left" w:leader="underscore" w:pos="5040"/>
          <w:tab w:val="left" w:leader="underscore" w:pos="9360"/>
        </w:tabs>
        <w:suppressAutoHyphens/>
        <w:spacing w:before="120"/>
        <w:ind w:left="994" w:hanging="360"/>
        <w:rPr>
          <w:rFonts w:ascii="Arial" w:hAnsi="Arial" w:cs="Arial"/>
          <w:noProof/>
          <w:sz w:val="22"/>
          <w:szCs w:val="22"/>
        </w:rPr>
      </w:pPr>
      <w:proofErr w:type="gramStart"/>
      <w:r w:rsidRPr="003B4285">
        <w:rPr>
          <w:rFonts w:ascii="Arial" w:hAnsi="Arial" w:cs="Arial"/>
          <w:sz w:val="22"/>
          <w:szCs w:val="22"/>
        </w:rPr>
        <w:t>[  ]</w:t>
      </w:r>
      <w:proofErr w:type="gramEnd"/>
      <w:r w:rsidRPr="003B4285">
        <w:rPr>
          <w:rFonts w:ascii="Arial" w:hAnsi="Arial" w:cs="Arial"/>
          <w:noProof/>
          <w:sz w:val="22"/>
          <w:szCs w:val="22"/>
        </w:rPr>
        <w:tab/>
        <w:t>do not</w:t>
      </w:r>
      <w:r w:rsidRPr="003B4285">
        <w:rPr>
          <w:rFonts w:ascii="Arial" w:hAnsi="Arial" w:cs="Arial"/>
          <w:sz w:val="22"/>
          <w:szCs w:val="22"/>
        </w:rPr>
        <w:t xml:space="preserve">, own, possess, or control a firearm. </w:t>
      </w:r>
      <w:r w:rsidRPr="003B4285">
        <w:rPr>
          <w:rFonts w:ascii="Arial" w:hAnsi="Arial" w:cs="Arial"/>
          <w:noProof/>
          <w:sz w:val="22"/>
          <w:szCs w:val="22"/>
        </w:rPr>
        <w:t>(RCW 9.41.040.)</w:t>
      </w:r>
    </w:p>
    <w:p w14:paraId="545FB585" w14:textId="7D422978" w:rsidR="000B53A7" w:rsidRPr="003B4285" w:rsidRDefault="00221B6D" w:rsidP="000B51A3">
      <w:pPr>
        <w:tabs>
          <w:tab w:val="left" w:pos="-720"/>
          <w:tab w:val="left" w:pos="540"/>
          <w:tab w:val="left" w:pos="3240"/>
          <w:tab w:val="left" w:leader="underscore" w:pos="5040"/>
          <w:tab w:val="left" w:leader="underscore" w:pos="9360"/>
        </w:tabs>
        <w:suppressAutoHyphens/>
        <w:ind w:left="994" w:hanging="360"/>
        <w:rPr>
          <w:rFonts w:ascii="Arial" w:hAnsi="Arial" w:cs="Arial"/>
          <w:i/>
          <w:iCs/>
          <w:sz w:val="22"/>
          <w:szCs w:val="22"/>
        </w:rPr>
      </w:pPr>
      <w:r w:rsidRPr="003B4285">
        <w:rPr>
          <w:rFonts w:ascii="Arial" w:hAnsi="Arial" w:cs="Arial"/>
          <w:i/>
          <w:iCs/>
          <w:sz w:val="22"/>
          <w:szCs w:val="22"/>
        </w:rPr>
        <w:tab/>
      </w:r>
      <w:r w:rsidRPr="003B4285">
        <w:rPr>
          <w:rFonts w:ascii="Arial" w:hAnsi="Arial" w:cs="Arial"/>
          <w:i/>
          <w:iCs/>
          <w:noProof/>
          <w:sz w:val="22"/>
          <w:szCs w:val="22"/>
          <w:lang w:val="ru"/>
        </w:rPr>
        <w:t>не</w:t>
      </w:r>
      <w:r w:rsidRPr="003B4285">
        <w:rPr>
          <w:rFonts w:ascii="Arial" w:hAnsi="Arial" w:cs="Arial"/>
          <w:i/>
          <w:iCs/>
          <w:sz w:val="22"/>
          <w:szCs w:val="22"/>
          <w:lang w:val="ru"/>
        </w:rPr>
        <w:t xml:space="preserve"> должен иметь в распоряжении огнестрельное оружие и не должен владеть им. </w:t>
      </w:r>
      <w:r w:rsidRPr="003B4285">
        <w:rPr>
          <w:rFonts w:ascii="Arial" w:hAnsi="Arial" w:cs="Arial"/>
          <w:i/>
          <w:iCs/>
          <w:noProof/>
          <w:sz w:val="22"/>
          <w:szCs w:val="22"/>
          <w:lang w:val="ru"/>
        </w:rPr>
        <w:t>(RCW 9.41.040.)</w:t>
      </w:r>
    </w:p>
    <w:p w14:paraId="4C18B673" w14:textId="77777777" w:rsidR="000B51A3" w:rsidRPr="003B4285" w:rsidRDefault="000B53A7" w:rsidP="00867426">
      <w:pPr>
        <w:tabs>
          <w:tab w:val="left" w:pos="-720"/>
          <w:tab w:val="left" w:pos="540"/>
          <w:tab w:val="left" w:pos="3240"/>
          <w:tab w:val="left" w:leader="underscore" w:pos="5040"/>
          <w:tab w:val="left" w:leader="underscore" w:pos="9360"/>
        </w:tabs>
        <w:suppressAutoHyphens/>
        <w:spacing w:before="120"/>
        <w:ind w:left="990" w:hanging="360"/>
        <w:rPr>
          <w:rFonts w:ascii="Arial" w:hAnsi="Arial" w:cs="Arial"/>
          <w:noProof/>
          <w:sz w:val="22"/>
          <w:szCs w:val="22"/>
        </w:rPr>
      </w:pPr>
      <w:proofErr w:type="gramStart"/>
      <w:r w:rsidRPr="003B4285">
        <w:rPr>
          <w:rFonts w:ascii="Arial" w:hAnsi="Arial" w:cs="Arial"/>
          <w:sz w:val="22"/>
          <w:szCs w:val="22"/>
        </w:rPr>
        <w:t>[  ]</w:t>
      </w:r>
      <w:proofErr w:type="gramEnd"/>
      <w:r w:rsidRPr="003B4285">
        <w:rPr>
          <w:rFonts w:ascii="Arial" w:hAnsi="Arial" w:cs="Arial"/>
          <w:sz w:val="22"/>
          <w:szCs w:val="22"/>
        </w:rPr>
        <w:tab/>
      </w:r>
      <w:r w:rsidRPr="003B4285">
        <w:rPr>
          <w:rFonts w:ascii="Arial" w:hAnsi="Arial" w:cs="Arial"/>
          <w:noProof/>
          <w:sz w:val="22"/>
          <w:szCs w:val="22"/>
        </w:rPr>
        <w:t xml:space="preserve">do not access, </w:t>
      </w:r>
      <w:r w:rsidRPr="003B4285">
        <w:rPr>
          <w:rFonts w:ascii="Arial" w:hAnsi="Arial" w:cs="Arial"/>
          <w:sz w:val="22"/>
          <w:szCs w:val="22"/>
        </w:rPr>
        <w:t xml:space="preserve">obtain, or possess a firearm, other dangerous </w:t>
      </w:r>
      <w:proofErr w:type="gramStart"/>
      <w:r w:rsidRPr="003B4285">
        <w:rPr>
          <w:rFonts w:ascii="Arial" w:hAnsi="Arial" w:cs="Arial"/>
          <w:sz w:val="22"/>
          <w:szCs w:val="22"/>
        </w:rPr>
        <w:t>weapon</w:t>
      </w:r>
      <w:proofErr w:type="gramEnd"/>
      <w:r w:rsidRPr="003B4285">
        <w:rPr>
          <w:rFonts w:ascii="Arial" w:hAnsi="Arial" w:cs="Arial"/>
          <w:sz w:val="22"/>
          <w:szCs w:val="22"/>
        </w:rPr>
        <w:t xml:space="preserve">, or </w:t>
      </w:r>
      <w:proofErr w:type="gramStart"/>
      <w:r w:rsidRPr="003B4285">
        <w:rPr>
          <w:rFonts w:ascii="Arial" w:hAnsi="Arial" w:cs="Arial"/>
          <w:sz w:val="22"/>
          <w:szCs w:val="22"/>
        </w:rPr>
        <w:t>concealed</w:t>
      </w:r>
      <w:proofErr w:type="gramEnd"/>
      <w:r w:rsidRPr="003B4285">
        <w:rPr>
          <w:rFonts w:ascii="Arial" w:hAnsi="Arial" w:cs="Arial"/>
          <w:sz w:val="22"/>
          <w:szCs w:val="22"/>
        </w:rPr>
        <w:t xml:space="preserve"> pistol license. </w:t>
      </w:r>
      <w:r w:rsidRPr="003B4285">
        <w:rPr>
          <w:rFonts w:ascii="Arial" w:hAnsi="Arial" w:cs="Arial"/>
          <w:noProof/>
          <w:sz w:val="22"/>
          <w:szCs w:val="22"/>
        </w:rPr>
        <w:t>(RCW 9.41.800.)</w:t>
      </w:r>
    </w:p>
    <w:p w14:paraId="76C3822F" w14:textId="17FBF834" w:rsidR="000B53A7" w:rsidRPr="003B4285" w:rsidRDefault="00221B6D" w:rsidP="000B51A3">
      <w:pPr>
        <w:tabs>
          <w:tab w:val="left" w:pos="-720"/>
          <w:tab w:val="left" w:pos="540"/>
          <w:tab w:val="left" w:pos="3240"/>
          <w:tab w:val="left" w:leader="underscore" w:pos="5040"/>
          <w:tab w:val="left" w:leader="underscore" w:pos="9360"/>
        </w:tabs>
        <w:suppressAutoHyphens/>
        <w:ind w:left="990" w:hanging="360"/>
        <w:rPr>
          <w:rFonts w:ascii="Arial" w:hAnsi="Arial" w:cs="Arial"/>
          <w:i/>
          <w:iCs/>
          <w:sz w:val="22"/>
          <w:szCs w:val="22"/>
        </w:rPr>
      </w:pPr>
      <w:r w:rsidRPr="003B4285">
        <w:rPr>
          <w:rFonts w:ascii="Arial" w:hAnsi="Arial" w:cs="Arial"/>
          <w:i/>
          <w:iCs/>
          <w:sz w:val="22"/>
          <w:szCs w:val="22"/>
        </w:rPr>
        <w:tab/>
      </w:r>
      <w:r w:rsidRPr="003B4285">
        <w:rPr>
          <w:rFonts w:ascii="Arial" w:hAnsi="Arial" w:cs="Arial"/>
          <w:i/>
          <w:iCs/>
          <w:noProof/>
          <w:sz w:val="22"/>
          <w:szCs w:val="22"/>
          <w:lang w:val="ru"/>
        </w:rPr>
        <w:t xml:space="preserve">не иметь доступа, </w:t>
      </w:r>
      <w:r w:rsidRPr="003B4285">
        <w:rPr>
          <w:rFonts w:ascii="Arial" w:hAnsi="Arial" w:cs="Arial"/>
          <w:i/>
          <w:iCs/>
          <w:sz w:val="22"/>
          <w:szCs w:val="22"/>
          <w:lang w:val="ru"/>
        </w:rPr>
        <w:t xml:space="preserve">не получать и не владеть огнестрельным оружием, другим опасным оружием или лицензией на скрытое ношение пистолета. </w:t>
      </w:r>
      <w:r w:rsidRPr="003B4285">
        <w:rPr>
          <w:rFonts w:ascii="Arial" w:hAnsi="Arial" w:cs="Arial"/>
          <w:i/>
          <w:iCs/>
          <w:noProof/>
          <w:sz w:val="22"/>
          <w:szCs w:val="22"/>
          <w:lang w:val="ru"/>
        </w:rPr>
        <w:t xml:space="preserve">(RCW 9.41.800.) </w:t>
      </w:r>
    </w:p>
    <w:p w14:paraId="5842E879" w14:textId="77777777" w:rsidR="000B51A3" w:rsidRPr="003B4285" w:rsidRDefault="00105489" w:rsidP="00867426">
      <w:pPr>
        <w:tabs>
          <w:tab w:val="left" w:pos="-720"/>
          <w:tab w:val="left" w:pos="540"/>
          <w:tab w:val="left" w:leader="underscore" w:pos="9360"/>
        </w:tabs>
        <w:suppressAutoHyphens/>
        <w:spacing w:before="60"/>
        <w:ind w:left="980" w:hanging="346"/>
        <w:rPr>
          <w:rFonts w:ascii="Arial" w:hAnsi="Arial" w:cs="Arial"/>
          <w:noProof/>
          <w:sz w:val="22"/>
          <w:szCs w:val="22"/>
          <w:u w:val="single"/>
        </w:rPr>
      </w:pPr>
      <w:proofErr w:type="gramStart"/>
      <w:r w:rsidRPr="003B4285">
        <w:rPr>
          <w:rFonts w:ascii="Arial" w:hAnsi="Arial" w:cs="Arial"/>
          <w:sz w:val="22"/>
          <w:szCs w:val="22"/>
        </w:rPr>
        <w:lastRenderedPageBreak/>
        <w:t>[  ]</w:t>
      </w:r>
      <w:proofErr w:type="gramEnd"/>
      <w:r w:rsidRPr="003B4285">
        <w:rPr>
          <w:rFonts w:ascii="Arial" w:hAnsi="Arial" w:cs="Arial"/>
          <w:sz w:val="22"/>
          <w:szCs w:val="22"/>
        </w:rPr>
        <w:tab/>
        <w:t xml:space="preserve">shall </w:t>
      </w:r>
      <w:r w:rsidRPr="003B4285">
        <w:rPr>
          <w:rFonts w:ascii="Arial" w:hAnsi="Arial" w:cs="Arial"/>
          <w:b/>
          <w:bCs/>
          <w:noProof/>
          <w:sz w:val="22"/>
          <w:szCs w:val="22"/>
        </w:rPr>
        <w:t>immediately surrender</w:t>
      </w:r>
      <w:r w:rsidRPr="003B4285">
        <w:rPr>
          <w:rFonts w:ascii="Arial" w:hAnsi="Arial" w:cs="Arial"/>
          <w:noProof/>
          <w:sz w:val="22"/>
          <w:szCs w:val="22"/>
        </w:rPr>
        <w:t xml:space="preserve"> all firearms and other dangerous weapons in your   custody, control, or possession, and any concealed pistol license to </w:t>
      </w:r>
      <w:r w:rsidRPr="003B4285">
        <w:rPr>
          <w:rFonts w:ascii="Arial" w:hAnsi="Arial" w:cs="Arial"/>
          <w:i/>
          <w:iCs/>
          <w:noProof/>
          <w:sz w:val="22"/>
          <w:szCs w:val="22"/>
        </w:rPr>
        <w:t>(local law enforcement agency)</w:t>
      </w:r>
      <w:r w:rsidRPr="003B4285">
        <w:rPr>
          <w:rFonts w:ascii="Arial" w:hAnsi="Arial" w:cs="Arial"/>
          <w:noProof/>
          <w:sz w:val="22"/>
          <w:szCs w:val="22"/>
          <w:u w:val="single"/>
        </w:rPr>
        <w:tab/>
      </w:r>
    </w:p>
    <w:p w14:paraId="4566413B" w14:textId="34CCEE90" w:rsidR="00105489" w:rsidRPr="003B4285" w:rsidRDefault="00221B6D" w:rsidP="000B51A3">
      <w:pPr>
        <w:tabs>
          <w:tab w:val="left" w:pos="-720"/>
          <w:tab w:val="left" w:pos="540"/>
          <w:tab w:val="left" w:leader="underscore" w:pos="9360"/>
        </w:tabs>
        <w:suppressAutoHyphens/>
        <w:ind w:left="980" w:hanging="346"/>
        <w:rPr>
          <w:rFonts w:ascii="Arial" w:hAnsi="Arial" w:cs="Arial"/>
          <w:i/>
          <w:iCs/>
          <w:noProof/>
          <w:sz w:val="22"/>
          <w:szCs w:val="22"/>
        </w:rPr>
      </w:pPr>
      <w:r w:rsidRPr="003B4285">
        <w:rPr>
          <w:rFonts w:ascii="Arial" w:hAnsi="Arial" w:cs="Arial"/>
          <w:i/>
          <w:iCs/>
          <w:sz w:val="22"/>
          <w:szCs w:val="22"/>
        </w:rPr>
        <w:tab/>
      </w:r>
      <w:r w:rsidRPr="003B4285">
        <w:rPr>
          <w:rFonts w:ascii="Arial" w:hAnsi="Arial" w:cs="Arial"/>
          <w:b/>
          <w:bCs/>
          <w:i/>
          <w:iCs/>
          <w:sz w:val="22"/>
          <w:szCs w:val="22"/>
          <w:lang w:val="ru"/>
        </w:rPr>
        <w:t xml:space="preserve">немедленно сдайте </w:t>
      </w:r>
      <w:r w:rsidRPr="003B4285">
        <w:rPr>
          <w:rFonts w:ascii="Arial" w:hAnsi="Arial" w:cs="Arial"/>
          <w:i/>
          <w:iCs/>
          <w:noProof/>
          <w:sz w:val="22"/>
          <w:szCs w:val="22"/>
          <w:lang w:val="ru"/>
        </w:rPr>
        <w:t>все огнестрельное оружие и любое другое опасное оружие, находящееся у вас во владении или в вашем распоряжении, и любые лицензии на скрытое ношение оружия (местным правоохранительным органам)</w:t>
      </w:r>
    </w:p>
    <w:p w14:paraId="354FA052" w14:textId="77777777" w:rsidR="000B51A3" w:rsidRPr="003B4285" w:rsidRDefault="000B53A7" w:rsidP="00867426">
      <w:pPr>
        <w:tabs>
          <w:tab w:val="left" w:pos="-720"/>
          <w:tab w:val="left" w:pos="540"/>
          <w:tab w:val="left" w:pos="3240"/>
          <w:tab w:val="left" w:leader="underscore" w:pos="5040"/>
          <w:tab w:val="left" w:leader="underscore" w:pos="9360"/>
        </w:tabs>
        <w:suppressAutoHyphens/>
        <w:spacing w:before="120"/>
        <w:ind w:left="980" w:hanging="346"/>
        <w:rPr>
          <w:rFonts w:ascii="Arial" w:hAnsi="Arial" w:cs="Arial"/>
          <w:sz w:val="22"/>
          <w:szCs w:val="22"/>
        </w:rPr>
      </w:pPr>
      <w:r w:rsidRPr="003B4285">
        <w:rPr>
          <w:rFonts w:ascii="Arial" w:hAnsi="Arial" w:cs="Arial"/>
          <w:noProof/>
          <w:sz w:val="22"/>
          <w:szCs w:val="22"/>
        </w:rPr>
        <w:t>[  ]</w:t>
      </w:r>
      <w:r w:rsidRPr="003B4285">
        <w:rPr>
          <w:rFonts w:ascii="Arial" w:hAnsi="Arial" w:cs="Arial"/>
          <w:noProof/>
          <w:sz w:val="22"/>
          <w:szCs w:val="22"/>
        </w:rPr>
        <w:tab/>
        <w:t xml:space="preserve">comply with the </w:t>
      </w:r>
      <w:r w:rsidRPr="003B4285">
        <w:rPr>
          <w:rFonts w:ascii="Arial" w:hAnsi="Arial" w:cs="Arial"/>
          <w:b/>
          <w:bCs/>
          <w:i/>
          <w:iCs/>
          <w:sz w:val="22"/>
          <w:szCs w:val="22"/>
        </w:rPr>
        <w:t>Order to Surrender and Prohibit Weapons</w:t>
      </w:r>
      <w:r w:rsidRPr="003B4285">
        <w:rPr>
          <w:rFonts w:ascii="Arial" w:hAnsi="Arial" w:cs="Arial"/>
          <w:sz w:val="22"/>
          <w:szCs w:val="22"/>
        </w:rPr>
        <w:t xml:space="preserve"> filed separately. (RCW 9.41.800.)</w:t>
      </w:r>
    </w:p>
    <w:p w14:paraId="2467E666" w14:textId="1351E4FF" w:rsidR="000B53A7" w:rsidRPr="003B4285" w:rsidRDefault="00221B6D" w:rsidP="000B51A3">
      <w:pPr>
        <w:tabs>
          <w:tab w:val="left" w:pos="-720"/>
          <w:tab w:val="left" w:pos="540"/>
          <w:tab w:val="left" w:pos="3240"/>
          <w:tab w:val="left" w:leader="underscore" w:pos="5040"/>
          <w:tab w:val="left" w:leader="underscore" w:pos="9360"/>
        </w:tabs>
        <w:suppressAutoHyphens/>
        <w:spacing w:after="120"/>
        <w:ind w:left="980" w:hanging="346"/>
        <w:rPr>
          <w:rFonts w:ascii="Arial" w:hAnsi="Arial" w:cs="Arial"/>
          <w:i/>
          <w:iCs/>
          <w:noProof/>
        </w:rPr>
      </w:pPr>
      <w:r w:rsidRPr="003B4285">
        <w:rPr>
          <w:rFonts w:ascii="Arial" w:hAnsi="Arial" w:cs="Arial"/>
          <w:i/>
          <w:iCs/>
          <w:noProof/>
          <w:sz w:val="22"/>
          <w:szCs w:val="22"/>
        </w:rPr>
        <w:tab/>
      </w:r>
      <w:r w:rsidRPr="003B4285">
        <w:rPr>
          <w:rFonts w:ascii="Arial" w:hAnsi="Arial" w:cs="Arial"/>
          <w:i/>
          <w:iCs/>
          <w:noProof/>
          <w:sz w:val="22"/>
          <w:szCs w:val="22"/>
          <w:lang w:val="ru"/>
        </w:rPr>
        <w:t xml:space="preserve">соблюдайте условия </w:t>
      </w:r>
      <w:r w:rsidRPr="003B4285">
        <w:rPr>
          <w:rFonts w:ascii="Arial" w:hAnsi="Arial" w:cs="Arial"/>
          <w:b/>
          <w:bCs/>
          <w:i/>
          <w:iCs/>
          <w:sz w:val="22"/>
          <w:szCs w:val="22"/>
          <w:lang w:val="ru"/>
        </w:rPr>
        <w:t>Приказа о сдаче оружия</w:t>
      </w:r>
      <w:r w:rsidRPr="003B4285">
        <w:rPr>
          <w:rFonts w:ascii="Arial" w:hAnsi="Arial" w:cs="Arial"/>
          <w:i/>
          <w:iCs/>
          <w:sz w:val="22"/>
          <w:szCs w:val="22"/>
          <w:lang w:val="ru"/>
        </w:rPr>
        <w:t xml:space="preserve"> </w:t>
      </w:r>
      <w:r w:rsidRPr="003B4285">
        <w:rPr>
          <w:rFonts w:ascii="Arial" w:hAnsi="Arial" w:cs="Arial"/>
          <w:b/>
          <w:bCs/>
          <w:i/>
          <w:iCs/>
          <w:sz w:val="22"/>
          <w:szCs w:val="22"/>
          <w:lang w:val="ru"/>
        </w:rPr>
        <w:t xml:space="preserve">и запрете на владение оружием, </w:t>
      </w:r>
      <w:r w:rsidRPr="003B4285">
        <w:rPr>
          <w:rFonts w:ascii="Arial" w:hAnsi="Arial" w:cs="Arial"/>
          <w:i/>
          <w:iCs/>
          <w:sz w:val="22"/>
          <w:szCs w:val="22"/>
          <w:lang w:val="ru"/>
        </w:rPr>
        <w:t>который выдан отдельно. (RCW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3B4285" w14:paraId="007150F2" w14:textId="77777777" w:rsidTr="006E5CC3">
        <w:tc>
          <w:tcPr>
            <w:tcW w:w="9535" w:type="dxa"/>
            <w:shd w:val="clear" w:color="auto" w:fill="auto"/>
          </w:tcPr>
          <w:p w14:paraId="7F5ECA83" w14:textId="77777777" w:rsidR="000B51A3" w:rsidRPr="003B4285"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b/>
                <w:noProof/>
                <w:szCs w:val="22"/>
              </w:rPr>
            </w:pPr>
            <w:r w:rsidRPr="003B4285">
              <w:rPr>
                <w:rFonts w:ascii="Arial" w:hAnsi="Arial" w:cs="Arial"/>
                <w:b/>
                <w:bCs/>
                <w:i/>
                <w:iCs/>
                <w:noProof/>
                <w:szCs w:val="22"/>
              </w:rPr>
              <w:t>Warnings to the Respondent:</w:t>
            </w:r>
            <w:r w:rsidRPr="003B4285">
              <w:rPr>
                <w:rFonts w:ascii="Arial" w:hAnsi="Arial" w:cs="Arial"/>
                <w:noProof/>
                <w:sz w:val="18"/>
              </w:rPr>
              <w:t xml:space="preserve"> </w:t>
            </w:r>
            <w:r w:rsidRPr="003B4285">
              <w:rPr>
                <w:rFonts w:ascii="Arial" w:hAnsi="Arial" w:cs="Arial"/>
                <w:b/>
                <w:bCs/>
                <w:noProof/>
                <w:szCs w:val="22"/>
              </w:rPr>
              <w:t xml:space="preserve">Violation of this order is a criminal offense under chapter 7.105 RCW and </w:t>
            </w:r>
            <w:r w:rsidRPr="003B4285">
              <w:rPr>
                <w:rFonts w:ascii="Arial" w:hAnsi="Arial" w:cs="Arial"/>
                <w:b/>
                <w:bCs/>
                <w:i/>
                <w:iCs/>
                <w:noProof/>
                <w:szCs w:val="22"/>
              </w:rPr>
              <w:t>will subject a violator to arrest</w:t>
            </w:r>
            <w:r w:rsidRPr="003B4285">
              <w:rPr>
                <w:rFonts w:ascii="Arial" w:hAnsi="Arial" w:cs="Arial"/>
                <w:b/>
                <w:bCs/>
                <w:noProof/>
                <w:szCs w:val="22"/>
              </w:rPr>
              <w:t>. You can be arrested even if any person protected by the order invites or allows you to violate the order’s prohibitions. You have the sole responsibility to avoid or refrain from violating the order’s provisions. Only the court can change the order.</w:t>
            </w:r>
          </w:p>
          <w:p w14:paraId="40FE8CEE" w14:textId="7F35832E" w:rsidR="000C07D8" w:rsidRPr="003B4285"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rPr>
            </w:pPr>
            <w:r w:rsidRPr="003B4285">
              <w:rPr>
                <w:rFonts w:ascii="Arial" w:hAnsi="Arial" w:cs="Arial"/>
                <w:b/>
                <w:bCs/>
                <w:i/>
                <w:iCs/>
                <w:noProof/>
                <w:szCs w:val="22"/>
                <w:lang w:val="ru"/>
              </w:rPr>
              <w:t>Предупреждения для ответчика:</w:t>
            </w:r>
            <w:r w:rsidRPr="003B4285">
              <w:rPr>
                <w:rFonts w:ascii="Arial" w:hAnsi="Arial" w:cs="Arial"/>
                <w:i/>
                <w:iCs/>
                <w:noProof/>
                <w:sz w:val="18"/>
                <w:lang w:val="ru"/>
              </w:rPr>
              <w:t xml:space="preserve"> </w:t>
            </w:r>
            <w:r w:rsidRPr="003B4285">
              <w:rPr>
                <w:rFonts w:ascii="Arial" w:hAnsi="Arial" w:cs="Arial"/>
                <w:b/>
                <w:bCs/>
                <w:i/>
                <w:iCs/>
                <w:noProof/>
                <w:szCs w:val="22"/>
                <w:lang w:val="ru"/>
              </w:rPr>
              <w:t>Нарушение данного приказа является уголовным преступлением в соответствии с главой 7.105 RCW и влечет за собой арест нарушителя. Вы можете быть арестованы, даже если любое лицо, защищаемое данным приказом, предложит или разрешит вам нарушить запреты, указанные в данном приказе. Вы несете ответственность за воздержание от нарушений положений, содержащихся в данном приказе. Только суд может вносить изменения в приказ.</w:t>
            </w:r>
          </w:p>
        </w:tc>
      </w:tr>
    </w:tbl>
    <w:p w14:paraId="163AF629" w14:textId="77777777" w:rsidR="000C07D8" w:rsidRPr="003B4285" w:rsidRDefault="000C07D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rsidRPr="003B4285" w14:paraId="35AFAE2E" w14:textId="77777777" w:rsidTr="006E5CC3">
        <w:trPr>
          <w:trHeight w:val="1088"/>
        </w:trPr>
        <w:tc>
          <w:tcPr>
            <w:tcW w:w="9540" w:type="dxa"/>
          </w:tcPr>
          <w:p w14:paraId="68ECEDE5" w14:textId="77777777" w:rsidR="000B51A3" w:rsidRPr="003B4285" w:rsidRDefault="009F6CC3" w:rsidP="00867426">
            <w:pPr>
              <w:overflowPunct/>
              <w:autoSpaceDE/>
              <w:autoSpaceDN/>
              <w:adjustRightInd/>
              <w:spacing w:before="40"/>
              <w:textAlignment w:val="auto"/>
              <w:rPr>
                <w:rFonts w:ascii="Arial" w:hAnsi="Arial" w:cs="Arial"/>
              </w:rPr>
            </w:pPr>
            <w:r w:rsidRPr="003B4285">
              <w:rPr>
                <w:rFonts w:ascii="Arial" w:hAnsi="Arial" w:cs="Arial"/>
              </w:rPr>
              <w:t>This order is issued in accordance with Full Faith and Credit provisions of VAWA: 18 U.S.C. § 2265.</w:t>
            </w:r>
          </w:p>
          <w:p w14:paraId="6F0236BE" w14:textId="219C4A02" w:rsidR="009F6CC3" w:rsidRPr="003B4285" w:rsidRDefault="000B51A3" w:rsidP="000B51A3">
            <w:pPr>
              <w:overflowPunct/>
              <w:autoSpaceDE/>
              <w:autoSpaceDN/>
              <w:adjustRightInd/>
              <w:textAlignment w:val="auto"/>
              <w:rPr>
                <w:rFonts w:ascii="Arial" w:hAnsi="Arial" w:cs="Arial"/>
                <w:i/>
                <w:iCs/>
                <w:sz w:val="24"/>
                <w:szCs w:val="24"/>
              </w:rPr>
            </w:pPr>
            <w:r w:rsidRPr="003B4285">
              <w:rPr>
                <w:rFonts w:ascii="Arial" w:hAnsi="Arial" w:cs="Arial"/>
                <w:i/>
                <w:iCs/>
                <w:lang w:val="ru"/>
              </w:rPr>
              <w:t>Данный приказ издан в соответствии с положениями VAWA о полном доверии и признании: 18 U.S.C. § 2265.</w:t>
            </w:r>
          </w:p>
          <w:p w14:paraId="0B12DC00" w14:textId="77777777" w:rsidR="000B51A3" w:rsidRPr="003B4285" w:rsidRDefault="009F6CC3" w:rsidP="00867426">
            <w:pPr>
              <w:tabs>
                <w:tab w:val="left" w:pos="5040"/>
              </w:tabs>
              <w:rPr>
                <w:rFonts w:ascii="Arial" w:hAnsi="Arial" w:cs="Arial"/>
                <w:noProof/>
              </w:rPr>
            </w:pPr>
            <w:r w:rsidRPr="003B4285">
              <w:rPr>
                <w:rFonts w:ascii="Arial" w:hAnsi="Arial" w:cs="Arial"/>
                <w:noProof/>
              </w:rPr>
              <w:t xml:space="preserve">The court determines that the defendant’s relationship to a person protected by this order is: </w:t>
            </w:r>
            <w:proofErr w:type="gramStart"/>
            <w:r w:rsidRPr="003B4285">
              <w:rPr>
                <w:rFonts w:ascii="Arial" w:hAnsi="Arial" w:cs="Arial"/>
              </w:rPr>
              <w:t>[  ]</w:t>
            </w:r>
            <w:proofErr w:type="gramEnd"/>
            <w:r w:rsidRPr="003B4285">
              <w:rPr>
                <w:rFonts w:ascii="Arial" w:hAnsi="Arial" w:cs="Arial"/>
                <w:noProof/>
              </w:rPr>
              <w:t xml:space="preserve"> current or former </w:t>
            </w:r>
            <w:proofErr w:type="gramStart"/>
            <w:r w:rsidRPr="003B4285">
              <w:rPr>
                <w:rFonts w:ascii="Arial" w:hAnsi="Arial" w:cs="Arial"/>
                <w:noProof/>
              </w:rPr>
              <w:t xml:space="preserve">spouse  </w:t>
            </w:r>
            <w:r w:rsidRPr="003B4285">
              <w:rPr>
                <w:rFonts w:ascii="Arial" w:hAnsi="Arial" w:cs="Arial"/>
              </w:rPr>
              <w:t>[  ]</w:t>
            </w:r>
            <w:proofErr w:type="gramEnd"/>
            <w:r w:rsidRPr="003B4285">
              <w:rPr>
                <w:rFonts w:ascii="Arial" w:hAnsi="Arial" w:cs="Arial"/>
                <w:noProof/>
              </w:rPr>
              <w:t xml:space="preserve"> parent of a common </w:t>
            </w:r>
            <w:proofErr w:type="gramStart"/>
            <w:r w:rsidRPr="003B4285">
              <w:rPr>
                <w:rFonts w:ascii="Arial" w:hAnsi="Arial" w:cs="Arial"/>
                <w:noProof/>
              </w:rPr>
              <w:t xml:space="preserve">child  </w:t>
            </w:r>
            <w:r w:rsidRPr="003B4285">
              <w:rPr>
                <w:rFonts w:ascii="Arial" w:hAnsi="Arial" w:cs="Arial"/>
              </w:rPr>
              <w:t>[  ]</w:t>
            </w:r>
            <w:proofErr w:type="gramEnd"/>
            <w:r w:rsidRPr="003B4285">
              <w:rPr>
                <w:rFonts w:ascii="Arial" w:hAnsi="Arial" w:cs="Arial"/>
                <w:noProof/>
              </w:rPr>
              <w:t xml:space="preserve"> current or former cohabitant as intimate partner</w:t>
            </w:r>
            <w:r w:rsidRPr="003B4285">
              <w:rPr>
                <w:rFonts w:ascii="Arial" w:hAnsi="Arial" w:cs="Arial"/>
                <w:noProof/>
              </w:rPr>
              <w:br/>
            </w:r>
            <w:proofErr w:type="gramStart"/>
            <w:r w:rsidRPr="003B4285">
              <w:rPr>
                <w:rFonts w:ascii="Arial" w:hAnsi="Arial" w:cs="Arial"/>
              </w:rPr>
              <w:t>[  ]</w:t>
            </w:r>
            <w:proofErr w:type="gramEnd"/>
            <w:r w:rsidRPr="003B4285">
              <w:rPr>
                <w:rFonts w:ascii="Arial" w:hAnsi="Arial" w:cs="Arial"/>
                <w:noProof/>
              </w:rPr>
              <w:t xml:space="preserve"> current or former dating partner. Therefore, 18 U.S.C. §§ 2261 (federal violation penalties) may apply to this order.</w:t>
            </w:r>
          </w:p>
          <w:p w14:paraId="42FB170A" w14:textId="55F59C46" w:rsidR="00B1524F" w:rsidRPr="003B4285" w:rsidRDefault="000B51A3" w:rsidP="000B51A3">
            <w:pPr>
              <w:tabs>
                <w:tab w:val="left" w:pos="5040"/>
              </w:tabs>
              <w:rPr>
                <w:i/>
                <w:iCs/>
                <w:noProof/>
                <w:lang w:val="ru"/>
              </w:rPr>
            </w:pPr>
            <w:r w:rsidRPr="003B4285">
              <w:rPr>
                <w:rFonts w:ascii="Arial" w:hAnsi="Arial" w:cs="Arial"/>
                <w:i/>
                <w:iCs/>
                <w:noProof/>
                <w:lang w:val="ru"/>
              </w:rPr>
              <w:t xml:space="preserve">Суд определяет, что отношения ответчика с лицом, находящимся под защитой данного приказа, следующие: </w:t>
            </w:r>
            <w:r w:rsidRPr="003B4285">
              <w:rPr>
                <w:rFonts w:ascii="Arial" w:hAnsi="Arial" w:cs="Arial"/>
                <w:i/>
                <w:iCs/>
                <w:lang w:val="ru"/>
              </w:rPr>
              <w:t>[-]</w:t>
            </w:r>
            <w:r w:rsidRPr="003B4285">
              <w:rPr>
                <w:rFonts w:ascii="Arial" w:hAnsi="Arial" w:cs="Arial"/>
                <w:i/>
                <w:iCs/>
                <w:noProof/>
                <w:lang w:val="ru"/>
              </w:rPr>
              <w:t xml:space="preserve"> нынешний или бывший супруг </w:t>
            </w:r>
            <w:r w:rsidRPr="003B4285">
              <w:rPr>
                <w:rFonts w:ascii="Arial" w:hAnsi="Arial" w:cs="Arial"/>
                <w:i/>
                <w:iCs/>
                <w:lang w:val="ru"/>
              </w:rPr>
              <w:t>[-]</w:t>
            </w:r>
            <w:r w:rsidRPr="003B4285">
              <w:rPr>
                <w:rFonts w:ascii="Arial" w:hAnsi="Arial" w:cs="Arial"/>
                <w:i/>
                <w:iCs/>
                <w:noProof/>
                <w:lang w:val="ru"/>
              </w:rPr>
              <w:t xml:space="preserve"> родитель общего ребенка </w:t>
            </w:r>
            <w:r w:rsidRPr="003B4285">
              <w:rPr>
                <w:rFonts w:ascii="Arial" w:hAnsi="Arial" w:cs="Arial"/>
                <w:i/>
                <w:iCs/>
                <w:lang w:val="ru"/>
              </w:rPr>
              <w:t>[-]</w:t>
            </w:r>
            <w:r w:rsidRPr="003B4285">
              <w:rPr>
                <w:rFonts w:ascii="Arial" w:hAnsi="Arial" w:cs="Arial"/>
                <w:i/>
                <w:iCs/>
                <w:noProof/>
                <w:lang w:val="ru"/>
              </w:rPr>
              <w:t xml:space="preserve"> нынешний или бывший сожитель в качестве интимного партнера </w:t>
            </w:r>
            <w:r w:rsidRPr="003B4285">
              <w:rPr>
                <w:rFonts w:ascii="Arial" w:hAnsi="Arial" w:cs="Arial"/>
                <w:i/>
                <w:iCs/>
                <w:lang w:val="ru"/>
              </w:rPr>
              <w:t>[-]</w:t>
            </w:r>
            <w:r w:rsidRPr="003B4285">
              <w:rPr>
                <w:rFonts w:ascii="Arial" w:hAnsi="Arial" w:cs="Arial"/>
                <w:i/>
                <w:iCs/>
                <w:noProof/>
                <w:lang w:val="ru"/>
              </w:rPr>
              <w:t xml:space="preserve"> нынешний или бывший партнер по свиданиям. Кроме того, к данному приказу может быть применен 18 U.S.C. §§ 2261 (федеральные штрафы за нарушение).</w:t>
            </w:r>
          </w:p>
        </w:tc>
      </w:tr>
    </w:tbl>
    <w:p w14:paraId="2FB9E27E" w14:textId="77777777" w:rsidR="00B1524F" w:rsidRPr="003B4285" w:rsidRDefault="00B1524F"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lang w:val="ru"/>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3B4285" w14:paraId="7E4AF8ED" w14:textId="77777777" w:rsidTr="006E5CC3">
        <w:trPr>
          <w:trHeight w:val="993"/>
        </w:trPr>
        <w:tc>
          <w:tcPr>
            <w:tcW w:w="9540" w:type="dxa"/>
          </w:tcPr>
          <w:p w14:paraId="730F6C11" w14:textId="77777777" w:rsidR="000B51A3" w:rsidRPr="003B4285" w:rsidRDefault="00523D78" w:rsidP="00867426">
            <w:pPr>
              <w:tabs>
                <w:tab w:val="left" w:pos="0"/>
                <w:tab w:val="left" w:leader="dot" w:pos="9360"/>
              </w:tabs>
              <w:suppressAutoHyphens/>
              <w:rPr>
                <w:rFonts w:ascii="Arial" w:hAnsi="Arial" w:cs="Arial"/>
                <w:noProof/>
              </w:rPr>
            </w:pPr>
            <w:r w:rsidRPr="003B4285">
              <w:rPr>
                <w:rFonts w:ascii="Arial" w:hAnsi="Arial" w:cs="Arial"/>
                <w:noProof/>
              </w:rPr>
              <w:t xml:space="preserve">It is further ordered that the clerk of the court shall forward a copy of this order on or before the next judicial day to:_____________________________________________ </w:t>
            </w:r>
            <w:r w:rsidRPr="003B4285">
              <w:rPr>
                <w:rFonts w:ascii="Arial" w:hAnsi="Arial" w:cs="Arial"/>
              </w:rPr>
              <w:t>[  ]</w:t>
            </w:r>
            <w:r w:rsidRPr="003B4285">
              <w:rPr>
                <w:rFonts w:ascii="Arial" w:hAnsi="Arial" w:cs="Arial"/>
                <w:noProof/>
              </w:rPr>
              <w:t xml:space="preserve"> County Sheriff’s Office </w:t>
            </w:r>
            <w:r w:rsidRPr="003B4285">
              <w:rPr>
                <w:rFonts w:ascii="Arial" w:hAnsi="Arial" w:cs="Arial"/>
                <w:noProof/>
              </w:rPr>
              <w:br/>
            </w:r>
            <w:r w:rsidRPr="003B4285">
              <w:rPr>
                <w:rFonts w:ascii="Arial" w:hAnsi="Arial" w:cs="Arial"/>
              </w:rPr>
              <w:t xml:space="preserve">[  ] </w:t>
            </w:r>
            <w:r w:rsidRPr="003B4285">
              <w:rPr>
                <w:rFonts w:ascii="Arial" w:hAnsi="Arial" w:cs="Arial"/>
                <w:noProof/>
              </w:rPr>
              <w:t xml:space="preserve">Police Department </w:t>
            </w:r>
            <w:r w:rsidRPr="003B4285">
              <w:rPr>
                <w:rFonts w:ascii="Arial" w:hAnsi="Arial" w:cs="Arial"/>
                <w:b/>
                <w:bCs/>
                <w:i/>
                <w:iCs/>
                <w:noProof/>
              </w:rPr>
              <w:t>Where the Case is Filed</w:t>
            </w:r>
            <w:r w:rsidRPr="003B4285">
              <w:rPr>
                <w:rFonts w:ascii="Arial" w:hAnsi="Arial" w:cs="Arial"/>
                <w:noProof/>
              </w:rPr>
              <w:t>, which shall enter it in a computer-based criminal intelligence system available in this state used by law enforcement to list outstanding warrants.</w:t>
            </w:r>
          </w:p>
          <w:p w14:paraId="0932D611" w14:textId="7BF6D97E" w:rsidR="00523D78" w:rsidRPr="003B4285" w:rsidRDefault="000B51A3" w:rsidP="003A06CD">
            <w:pPr>
              <w:tabs>
                <w:tab w:val="left" w:pos="0"/>
                <w:tab w:val="left" w:pos="6258"/>
                <w:tab w:val="left" w:leader="dot" w:pos="9360"/>
              </w:tabs>
              <w:suppressAutoHyphens/>
              <w:rPr>
                <w:rFonts w:ascii="Arial" w:hAnsi="Arial" w:cs="Arial"/>
                <w:i/>
                <w:iCs/>
                <w:noProof/>
              </w:rPr>
            </w:pPr>
            <w:r w:rsidRPr="003B4285">
              <w:rPr>
                <w:rFonts w:ascii="Arial" w:hAnsi="Arial" w:cs="Arial"/>
                <w:i/>
                <w:iCs/>
                <w:noProof/>
                <w:lang w:val="ru"/>
              </w:rPr>
              <w:t xml:space="preserve">Секретарю суда приказано переслать копию настоящего приказа в тот же самый или на следующий рабочий день в: </w:t>
            </w:r>
            <w:r w:rsidRPr="003B4285">
              <w:rPr>
                <w:rFonts w:ascii="Arial" w:hAnsi="Arial" w:cs="Arial"/>
                <w:noProof/>
                <w:lang w:val="ru"/>
              </w:rPr>
              <w:tab/>
            </w:r>
            <w:r w:rsidRPr="003B4285">
              <w:rPr>
                <w:rFonts w:ascii="Arial" w:hAnsi="Arial" w:cs="Arial"/>
                <w:i/>
                <w:iCs/>
                <w:lang w:val="ru"/>
              </w:rPr>
              <w:t>[-]</w:t>
            </w:r>
            <w:r w:rsidRPr="003B4285">
              <w:rPr>
                <w:rFonts w:ascii="Arial" w:hAnsi="Arial" w:cs="Arial"/>
                <w:i/>
                <w:iCs/>
                <w:noProof/>
                <w:lang w:val="ru"/>
              </w:rPr>
              <w:t xml:space="preserve"> Управление шерифа округа </w:t>
            </w:r>
            <w:r w:rsidR="002120F8">
              <w:rPr>
                <w:rFonts w:ascii="Arial" w:hAnsi="Arial" w:cs="Arial"/>
                <w:i/>
                <w:iCs/>
                <w:noProof/>
              </w:rPr>
              <w:t xml:space="preserve"> </w:t>
            </w:r>
            <w:r w:rsidRPr="003B4285">
              <w:rPr>
                <w:rFonts w:ascii="Arial" w:hAnsi="Arial" w:cs="Arial"/>
                <w:i/>
                <w:iCs/>
                <w:lang w:val="ru"/>
              </w:rPr>
              <w:t xml:space="preserve">[-] </w:t>
            </w:r>
            <w:r w:rsidRPr="003B4285">
              <w:rPr>
                <w:rFonts w:ascii="Arial" w:hAnsi="Arial" w:cs="Arial"/>
                <w:i/>
                <w:iCs/>
                <w:noProof/>
                <w:lang w:val="ru"/>
              </w:rPr>
              <w:t xml:space="preserve">Полицейское управление, </w:t>
            </w:r>
            <w:r w:rsidRPr="003B4285">
              <w:rPr>
                <w:rFonts w:ascii="Arial" w:hAnsi="Arial" w:cs="Arial"/>
                <w:b/>
                <w:bCs/>
                <w:i/>
                <w:iCs/>
                <w:noProof/>
                <w:lang w:val="ru"/>
              </w:rPr>
              <w:t>в котором возбуждено дело</w:t>
            </w:r>
            <w:r w:rsidRPr="003B4285">
              <w:rPr>
                <w:rFonts w:ascii="Arial" w:hAnsi="Arial" w:cs="Arial"/>
                <w:i/>
                <w:iCs/>
                <w:noProof/>
                <w:lang w:val="ru"/>
              </w:rPr>
              <w:t>, которое должно внести его в компьютерную систему криминальной информации, доступную в этом штате и используемую правоохранительными органами для составления списка невыполненных ордеров.</w:t>
            </w:r>
          </w:p>
        </w:tc>
      </w:tr>
    </w:tbl>
    <w:p w14:paraId="1D3CA97D" w14:textId="77777777" w:rsidR="000C07D8" w:rsidRPr="003B4285" w:rsidRDefault="000C07D8" w:rsidP="00867426">
      <w:pPr>
        <w:tabs>
          <w:tab w:val="left" w:pos="0"/>
          <w:tab w:val="left" w:pos="6210"/>
          <w:tab w:val="left" w:leader="underscore" w:pos="9360"/>
        </w:tabs>
        <w:suppressAutoHyphens/>
        <w:rPr>
          <w:rFonts w:ascii="Arial" w:hAnsi="Arial" w:cs="Arial"/>
          <w:b/>
          <w:noProof/>
        </w:rPr>
      </w:pPr>
    </w:p>
    <w:p w14:paraId="5DAD44E5" w14:textId="77777777" w:rsidR="000B51A3" w:rsidRPr="003B4285" w:rsidRDefault="00761D4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noProof/>
        </w:rPr>
      </w:pPr>
      <w:r w:rsidRPr="003B4285">
        <w:rPr>
          <w:rFonts w:ascii="Arial" w:hAnsi="Arial" w:cs="Arial"/>
          <w:b/>
          <w:bCs/>
          <w:noProof/>
        </w:rPr>
        <w:t>This Sexual Assault Protection Order Expires on the Date Shown on Page One.</w:t>
      </w:r>
    </w:p>
    <w:p w14:paraId="3B3EF0F5" w14:textId="319CF2E3" w:rsidR="0045057A" w:rsidRPr="003B4285"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iCs/>
          <w:noProof/>
        </w:rPr>
      </w:pPr>
      <w:r w:rsidRPr="003B4285">
        <w:rPr>
          <w:rFonts w:ascii="Arial" w:hAnsi="Arial" w:cs="Arial"/>
          <w:b/>
          <w:bCs/>
          <w:i/>
          <w:iCs/>
          <w:noProof/>
          <w:lang w:val="ru"/>
        </w:rPr>
        <w:t>Срок действия данного приказа о защите от сексуального нападения истекает в день, указанный на первой странице.</w:t>
      </w:r>
    </w:p>
    <w:p w14:paraId="64ACFEAE" w14:textId="77777777" w:rsidR="00815780" w:rsidRPr="003B4285" w:rsidRDefault="00815780"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45053745" w14:textId="77777777" w:rsidR="000B51A3" w:rsidRPr="003B4285" w:rsidRDefault="00523D78"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40"/>
        <w:rPr>
          <w:rFonts w:ascii="Arial" w:hAnsi="Arial" w:cs="Arial"/>
          <w:noProof/>
        </w:rPr>
      </w:pPr>
      <w:r w:rsidRPr="003B4285">
        <w:rPr>
          <w:rFonts w:ascii="Arial" w:hAnsi="Arial" w:cs="Arial"/>
          <w:noProof/>
        </w:rPr>
        <w:tab/>
        <w:t>Done in open court in the presence of the respondent this date:___________________________.</w:t>
      </w:r>
    </w:p>
    <w:p w14:paraId="5BB345C8" w14:textId="77D9C7A8" w:rsidR="00523D78" w:rsidRPr="003B4285" w:rsidRDefault="000B51A3" w:rsidP="000B51A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rPr>
      </w:pPr>
      <w:r w:rsidRPr="003B4285">
        <w:rPr>
          <w:rFonts w:ascii="Arial" w:hAnsi="Arial" w:cs="Arial"/>
          <w:i/>
          <w:iCs/>
          <w:noProof/>
        </w:rPr>
        <w:tab/>
      </w:r>
      <w:r w:rsidRPr="003B4285">
        <w:rPr>
          <w:rFonts w:ascii="Arial" w:hAnsi="Arial" w:cs="Arial"/>
          <w:i/>
          <w:iCs/>
          <w:noProof/>
          <w:lang w:val="ru"/>
        </w:rPr>
        <w:t>Совершено в открытом судебном заседании в присутствии ответчика в этот день:</w:t>
      </w:r>
    </w:p>
    <w:p w14:paraId="08CCB58D" w14:textId="77777777" w:rsidR="007249CC" w:rsidRPr="003B4285" w:rsidRDefault="007249CC" w:rsidP="00867426">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6"/>
          <w:szCs w:val="16"/>
        </w:rPr>
      </w:pPr>
    </w:p>
    <w:p w14:paraId="78511168" w14:textId="77777777" w:rsidR="000B51A3" w:rsidRPr="003B4285" w:rsidRDefault="00523D78" w:rsidP="00867426">
      <w:pPr>
        <w:tabs>
          <w:tab w:val="left" w:pos="5040"/>
          <w:tab w:val="left" w:pos="9270"/>
        </w:tabs>
        <w:suppressAutoHyphens/>
        <w:spacing w:before="240"/>
        <w:rPr>
          <w:rFonts w:ascii="Arial" w:hAnsi="Arial" w:cs="Arial"/>
          <w:noProof/>
          <w:u w:val="single"/>
        </w:rPr>
      </w:pPr>
      <w:r w:rsidRPr="003B4285">
        <w:rPr>
          <w:rFonts w:ascii="Arial" w:hAnsi="Arial" w:cs="Arial"/>
          <w:noProof/>
        </w:rPr>
        <w:tab/>
      </w:r>
      <w:r w:rsidRPr="003B4285">
        <w:rPr>
          <w:rFonts w:ascii="Arial" w:hAnsi="Arial" w:cs="Arial"/>
          <w:noProof/>
          <w:u w:val="single"/>
        </w:rPr>
        <w:tab/>
      </w:r>
    </w:p>
    <w:p w14:paraId="62DF0D7F" w14:textId="77777777" w:rsidR="000B51A3" w:rsidRPr="003B4285" w:rsidRDefault="0045057A" w:rsidP="00867426">
      <w:pPr>
        <w:tabs>
          <w:tab w:val="left" w:pos="0"/>
          <w:tab w:val="left" w:pos="5040"/>
        </w:tabs>
        <w:suppressAutoHyphens/>
        <w:rPr>
          <w:rFonts w:ascii="Arial" w:hAnsi="Arial" w:cs="Arial"/>
          <w:b/>
          <w:noProof/>
        </w:rPr>
      </w:pPr>
      <w:r w:rsidRPr="003B4285">
        <w:rPr>
          <w:rFonts w:ascii="Arial" w:hAnsi="Arial" w:cs="Arial"/>
          <w:noProof/>
        </w:rPr>
        <w:tab/>
      </w:r>
      <w:r w:rsidRPr="003B4285">
        <w:rPr>
          <w:rFonts w:ascii="Arial" w:hAnsi="Arial" w:cs="Arial"/>
          <w:b/>
          <w:bCs/>
          <w:noProof/>
        </w:rPr>
        <w:t>Judge/Commissioner</w:t>
      </w:r>
    </w:p>
    <w:p w14:paraId="0F731AA7" w14:textId="3705FF85" w:rsidR="004478D8" w:rsidRPr="003B4285" w:rsidRDefault="000B51A3" w:rsidP="000B51A3">
      <w:pPr>
        <w:tabs>
          <w:tab w:val="left" w:pos="0"/>
          <w:tab w:val="left" w:pos="5040"/>
        </w:tabs>
        <w:suppressAutoHyphens/>
        <w:rPr>
          <w:rFonts w:ascii="Arial" w:hAnsi="Arial" w:cs="Arial"/>
          <w:i/>
          <w:iCs/>
          <w:noProof/>
        </w:rPr>
      </w:pPr>
      <w:r w:rsidRPr="003B4285">
        <w:rPr>
          <w:rFonts w:ascii="Arial" w:hAnsi="Arial" w:cs="Arial"/>
          <w:i/>
          <w:iCs/>
          <w:noProof/>
        </w:rPr>
        <w:tab/>
      </w:r>
      <w:r w:rsidRPr="003B4285">
        <w:rPr>
          <w:rFonts w:ascii="Arial" w:hAnsi="Arial" w:cs="Arial"/>
          <w:b/>
          <w:bCs/>
          <w:i/>
          <w:iCs/>
          <w:noProof/>
          <w:lang w:val="ru"/>
        </w:rPr>
        <w:t>Судья/мировой судья</w:t>
      </w:r>
    </w:p>
    <w:p w14:paraId="40120B10" w14:textId="77777777" w:rsidR="000B51A3" w:rsidRPr="003B4285" w:rsidRDefault="004478D8" w:rsidP="00867426">
      <w:pPr>
        <w:tabs>
          <w:tab w:val="left" w:pos="0"/>
          <w:tab w:val="left" w:pos="5040"/>
        </w:tabs>
        <w:suppressAutoHyphens/>
        <w:rPr>
          <w:rFonts w:ascii="Arial" w:hAnsi="Arial" w:cs="Arial"/>
          <w:noProof/>
        </w:rPr>
      </w:pPr>
      <w:r w:rsidRPr="003B4285">
        <w:rPr>
          <w:rFonts w:ascii="Arial" w:hAnsi="Arial" w:cs="Arial"/>
          <w:noProof/>
        </w:rPr>
        <w:tab/>
        <w:t>Print or Type Name</w:t>
      </w:r>
    </w:p>
    <w:p w14:paraId="4DD23B21" w14:textId="06B29119" w:rsidR="00D77D83" w:rsidRPr="003B4285" w:rsidRDefault="000B51A3" w:rsidP="000B51A3">
      <w:pPr>
        <w:tabs>
          <w:tab w:val="left" w:pos="0"/>
          <w:tab w:val="left" w:pos="5040"/>
        </w:tabs>
        <w:suppressAutoHyphens/>
        <w:rPr>
          <w:rFonts w:ascii="Arial" w:hAnsi="Arial" w:cs="Arial"/>
          <w:i/>
          <w:iCs/>
          <w:noProof/>
        </w:rPr>
      </w:pPr>
      <w:r w:rsidRPr="003B4285">
        <w:rPr>
          <w:rFonts w:ascii="Arial" w:hAnsi="Arial" w:cs="Arial"/>
          <w:i/>
          <w:iCs/>
          <w:noProof/>
        </w:rPr>
        <w:tab/>
      </w:r>
      <w:r w:rsidRPr="003B4285">
        <w:rPr>
          <w:rFonts w:ascii="Arial" w:hAnsi="Arial" w:cs="Arial"/>
          <w:i/>
          <w:iCs/>
          <w:noProof/>
          <w:lang w:val="ru"/>
        </w:rPr>
        <w:t>Имя и фамилия печатными буквами</w:t>
      </w:r>
    </w:p>
    <w:p w14:paraId="15333F40" w14:textId="77777777" w:rsidR="00302BF3" w:rsidRPr="003B4285" w:rsidRDefault="00302BF3" w:rsidP="00867426">
      <w:pPr>
        <w:tabs>
          <w:tab w:val="left" w:pos="2880"/>
          <w:tab w:val="left" w:pos="3600"/>
          <w:tab w:val="left" w:pos="5760"/>
          <w:tab w:val="left" w:pos="6480"/>
          <w:tab w:val="left" w:pos="9270"/>
        </w:tabs>
        <w:suppressAutoHyphens/>
        <w:rPr>
          <w:rFonts w:ascii="Arial" w:hAnsi="Arial" w:cs="Arial"/>
          <w:noProof/>
          <w:sz w:val="16"/>
          <w:szCs w:val="16"/>
        </w:rPr>
      </w:pPr>
    </w:p>
    <w:p w14:paraId="75757DB3" w14:textId="3A1166B2" w:rsidR="00523D78" w:rsidRPr="003B4285" w:rsidRDefault="00523D78" w:rsidP="00A2688B">
      <w:pPr>
        <w:tabs>
          <w:tab w:val="left" w:pos="2880"/>
          <w:tab w:val="left" w:pos="3600"/>
          <w:tab w:val="left" w:pos="5760"/>
          <w:tab w:val="left" w:pos="6480"/>
          <w:tab w:val="left" w:pos="9270"/>
        </w:tabs>
        <w:suppressAutoHyphens/>
        <w:spacing w:before="240"/>
        <w:rPr>
          <w:rFonts w:ascii="Arial" w:hAnsi="Arial" w:cs="Arial"/>
          <w:noProof/>
          <w:u w:val="single"/>
        </w:rPr>
      </w:pPr>
      <w:r w:rsidRPr="003B4285">
        <w:rPr>
          <w:rFonts w:ascii="Arial" w:hAnsi="Arial" w:cs="Arial"/>
          <w:noProof/>
          <w:u w:val="single"/>
        </w:rPr>
        <w:tab/>
      </w:r>
      <w:r w:rsidRPr="003B4285">
        <w:rPr>
          <w:rFonts w:ascii="Arial" w:hAnsi="Arial" w:cs="Arial"/>
          <w:noProof/>
        </w:rPr>
        <w:tab/>
      </w:r>
      <w:r w:rsidRPr="003B4285">
        <w:rPr>
          <w:rFonts w:ascii="Arial" w:hAnsi="Arial" w:cs="Arial"/>
          <w:noProof/>
          <w:u w:val="single"/>
        </w:rPr>
        <w:tab/>
      </w:r>
      <w:r w:rsidRPr="003B4285">
        <w:rPr>
          <w:rFonts w:ascii="Arial" w:hAnsi="Arial" w:cs="Arial"/>
          <w:noProof/>
        </w:rPr>
        <w:tab/>
      </w:r>
      <w:r w:rsidRPr="003B4285">
        <w:rPr>
          <w:rFonts w:ascii="Arial" w:hAnsi="Arial" w:cs="Arial"/>
          <w:noProof/>
          <w:u w:val="single"/>
        </w:rPr>
        <w:tab/>
      </w:r>
    </w:p>
    <w:p w14:paraId="7F02641F" w14:textId="77777777" w:rsidR="000B51A3" w:rsidRPr="003B4285" w:rsidRDefault="00523D78" w:rsidP="00867426">
      <w:pPr>
        <w:tabs>
          <w:tab w:val="left" w:pos="0"/>
        </w:tabs>
        <w:suppressAutoHyphens/>
        <w:ind w:left="720" w:hanging="720"/>
        <w:rPr>
          <w:rFonts w:ascii="Arial" w:hAnsi="Arial" w:cs="Arial"/>
          <w:noProof/>
        </w:rPr>
      </w:pPr>
      <w:r w:rsidRPr="003B4285">
        <w:rPr>
          <w:rFonts w:ascii="Arial" w:hAnsi="Arial" w:cs="Arial"/>
          <w:noProof/>
        </w:rPr>
        <w:t>Deputy Prosecuting Attorney</w:t>
      </w:r>
      <w:r w:rsidRPr="003B4285">
        <w:rPr>
          <w:rFonts w:ascii="Arial" w:hAnsi="Arial" w:cs="Arial"/>
          <w:noProof/>
        </w:rPr>
        <w:tab/>
      </w:r>
      <w:r w:rsidRPr="003B4285">
        <w:rPr>
          <w:rFonts w:ascii="Arial" w:hAnsi="Arial" w:cs="Arial"/>
          <w:noProof/>
        </w:rPr>
        <w:tab/>
        <w:t>Attorney for Respondent</w:t>
      </w:r>
      <w:r w:rsidRPr="003B4285">
        <w:rPr>
          <w:rFonts w:ascii="Arial" w:hAnsi="Arial" w:cs="Arial"/>
          <w:noProof/>
        </w:rPr>
        <w:tab/>
        <w:t>Respondent</w:t>
      </w:r>
    </w:p>
    <w:p w14:paraId="3764448C" w14:textId="61A127F1" w:rsidR="00523D78" w:rsidRPr="003B4285" w:rsidRDefault="000B51A3" w:rsidP="000B51A3">
      <w:pPr>
        <w:tabs>
          <w:tab w:val="left" w:pos="0"/>
        </w:tabs>
        <w:suppressAutoHyphens/>
        <w:ind w:left="720" w:hanging="720"/>
        <w:rPr>
          <w:rFonts w:ascii="Arial" w:hAnsi="Arial" w:cs="Arial"/>
          <w:i/>
          <w:iCs/>
          <w:noProof/>
        </w:rPr>
      </w:pPr>
      <w:r w:rsidRPr="003B4285">
        <w:rPr>
          <w:rFonts w:ascii="Arial" w:hAnsi="Arial" w:cs="Arial"/>
          <w:i/>
          <w:iCs/>
          <w:noProof/>
          <w:lang w:val="ru"/>
        </w:rPr>
        <w:t>Помощник прокурора</w:t>
      </w:r>
      <w:r w:rsidRPr="003B4285">
        <w:rPr>
          <w:rFonts w:ascii="Arial" w:hAnsi="Arial" w:cs="Arial"/>
          <w:noProof/>
          <w:lang w:val="ru"/>
        </w:rPr>
        <w:tab/>
      </w:r>
      <w:r w:rsidRPr="003B4285">
        <w:rPr>
          <w:rFonts w:ascii="Arial" w:hAnsi="Arial" w:cs="Arial"/>
          <w:noProof/>
          <w:lang w:val="ru"/>
        </w:rPr>
        <w:tab/>
      </w:r>
      <w:r w:rsidR="002120F8">
        <w:rPr>
          <w:rFonts w:ascii="Arial" w:hAnsi="Arial" w:cs="Arial"/>
          <w:noProof/>
        </w:rPr>
        <w:tab/>
      </w:r>
      <w:r w:rsidRPr="003B4285">
        <w:rPr>
          <w:rFonts w:ascii="Arial" w:hAnsi="Arial" w:cs="Arial"/>
          <w:i/>
          <w:iCs/>
          <w:noProof/>
          <w:lang w:val="ru"/>
        </w:rPr>
        <w:t>Адвокат ответчика</w:t>
      </w:r>
      <w:r w:rsidRPr="003B4285">
        <w:rPr>
          <w:rFonts w:ascii="Arial" w:hAnsi="Arial" w:cs="Arial"/>
          <w:noProof/>
          <w:lang w:val="ru"/>
        </w:rPr>
        <w:tab/>
      </w:r>
      <w:r w:rsidR="002120F8">
        <w:rPr>
          <w:rFonts w:ascii="Arial" w:hAnsi="Arial" w:cs="Arial"/>
          <w:noProof/>
        </w:rPr>
        <w:tab/>
      </w:r>
      <w:r w:rsidRPr="003B4285">
        <w:rPr>
          <w:rFonts w:ascii="Arial" w:hAnsi="Arial" w:cs="Arial"/>
          <w:i/>
          <w:iCs/>
          <w:noProof/>
          <w:lang w:val="ru"/>
        </w:rPr>
        <w:t>Ответчик</w:t>
      </w:r>
    </w:p>
    <w:p w14:paraId="30F373A8" w14:textId="77777777" w:rsidR="000B51A3" w:rsidRPr="003B4285" w:rsidRDefault="00523D78" w:rsidP="00867426">
      <w:pPr>
        <w:tabs>
          <w:tab w:val="left" w:pos="0"/>
        </w:tabs>
        <w:suppressAutoHyphens/>
        <w:ind w:left="720" w:hanging="720"/>
        <w:rPr>
          <w:rFonts w:ascii="Arial" w:hAnsi="Arial" w:cs="Arial"/>
          <w:noProof/>
        </w:rPr>
      </w:pPr>
      <w:r w:rsidRPr="003B4285">
        <w:rPr>
          <w:rFonts w:ascii="Arial" w:hAnsi="Arial" w:cs="Arial"/>
          <w:noProof/>
        </w:rPr>
        <w:t>WSBA No.</w:t>
      </w:r>
      <w:r w:rsidRPr="003B4285">
        <w:rPr>
          <w:rFonts w:ascii="Arial" w:hAnsi="Arial" w:cs="Arial"/>
          <w:noProof/>
        </w:rPr>
        <w:tab/>
      </w:r>
      <w:r w:rsidRPr="003B4285">
        <w:rPr>
          <w:rFonts w:ascii="Arial" w:hAnsi="Arial" w:cs="Arial"/>
          <w:noProof/>
        </w:rPr>
        <w:tab/>
      </w:r>
      <w:r w:rsidRPr="003B4285">
        <w:rPr>
          <w:rFonts w:ascii="Arial" w:hAnsi="Arial" w:cs="Arial"/>
          <w:noProof/>
        </w:rPr>
        <w:tab/>
      </w:r>
      <w:r w:rsidRPr="003B4285">
        <w:rPr>
          <w:rFonts w:ascii="Arial" w:hAnsi="Arial" w:cs="Arial"/>
          <w:noProof/>
        </w:rPr>
        <w:tab/>
        <w:t>WSBA No.</w:t>
      </w:r>
      <w:r w:rsidRPr="003B4285">
        <w:rPr>
          <w:rFonts w:ascii="Arial" w:hAnsi="Arial" w:cs="Arial"/>
          <w:noProof/>
        </w:rPr>
        <w:tab/>
      </w:r>
      <w:r w:rsidRPr="003B4285">
        <w:rPr>
          <w:rFonts w:ascii="Arial" w:hAnsi="Arial" w:cs="Arial"/>
          <w:noProof/>
        </w:rPr>
        <w:tab/>
      </w:r>
      <w:r w:rsidRPr="003B4285">
        <w:rPr>
          <w:rFonts w:ascii="Arial" w:hAnsi="Arial" w:cs="Arial"/>
          <w:noProof/>
        </w:rPr>
        <w:tab/>
        <w:t>Print or Type Name</w:t>
      </w:r>
    </w:p>
    <w:p w14:paraId="1CA686E7" w14:textId="144DBCEE" w:rsidR="00523D78" w:rsidRPr="002120F8" w:rsidRDefault="000B51A3" w:rsidP="000B51A3">
      <w:pPr>
        <w:tabs>
          <w:tab w:val="left" w:pos="0"/>
        </w:tabs>
        <w:suppressAutoHyphens/>
        <w:ind w:left="720" w:hanging="720"/>
        <w:rPr>
          <w:rFonts w:ascii="Arial Narrow" w:hAnsi="Arial Narrow" w:cs="Arial"/>
          <w:i/>
          <w:iCs/>
          <w:noProof/>
        </w:rPr>
      </w:pPr>
      <w:r w:rsidRPr="003B4285">
        <w:rPr>
          <w:rFonts w:ascii="Arial" w:hAnsi="Arial" w:cs="Arial"/>
          <w:i/>
          <w:iCs/>
          <w:noProof/>
          <w:lang w:val="ru"/>
        </w:rPr>
        <w:t>№ WSBA</w:t>
      </w:r>
      <w:r w:rsidRPr="003B4285">
        <w:rPr>
          <w:rFonts w:ascii="Arial" w:hAnsi="Arial" w:cs="Arial"/>
          <w:noProof/>
          <w:lang w:val="ru"/>
        </w:rPr>
        <w:tab/>
      </w:r>
      <w:r w:rsidRPr="003B4285">
        <w:rPr>
          <w:rFonts w:ascii="Arial" w:hAnsi="Arial" w:cs="Arial"/>
          <w:noProof/>
          <w:lang w:val="ru"/>
        </w:rPr>
        <w:tab/>
      </w:r>
      <w:r w:rsidRPr="003B4285">
        <w:rPr>
          <w:rFonts w:ascii="Arial" w:hAnsi="Arial" w:cs="Arial"/>
          <w:noProof/>
          <w:lang w:val="ru"/>
        </w:rPr>
        <w:tab/>
      </w:r>
      <w:r w:rsidRPr="003B4285">
        <w:rPr>
          <w:rFonts w:ascii="Arial" w:hAnsi="Arial" w:cs="Arial"/>
          <w:noProof/>
          <w:lang w:val="ru"/>
        </w:rPr>
        <w:tab/>
      </w:r>
      <w:r w:rsidRPr="003B4285">
        <w:rPr>
          <w:rFonts w:ascii="Arial" w:hAnsi="Arial" w:cs="Arial"/>
          <w:i/>
          <w:iCs/>
          <w:noProof/>
          <w:lang w:val="ru"/>
        </w:rPr>
        <w:t>№ WSBA</w:t>
      </w:r>
      <w:r w:rsidRPr="003B4285">
        <w:rPr>
          <w:rFonts w:ascii="Arial" w:hAnsi="Arial" w:cs="Arial"/>
          <w:noProof/>
          <w:lang w:val="ru"/>
        </w:rPr>
        <w:tab/>
      </w:r>
      <w:r w:rsidRPr="003B4285">
        <w:rPr>
          <w:rFonts w:ascii="Arial" w:hAnsi="Arial" w:cs="Arial"/>
          <w:noProof/>
          <w:lang w:val="ru"/>
        </w:rPr>
        <w:tab/>
      </w:r>
      <w:r w:rsidRPr="003B4285">
        <w:rPr>
          <w:rFonts w:ascii="Arial" w:hAnsi="Arial" w:cs="Arial"/>
          <w:noProof/>
          <w:lang w:val="ru"/>
        </w:rPr>
        <w:tab/>
      </w:r>
      <w:r w:rsidRPr="002120F8">
        <w:rPr>
          <w:rFonts w:ascii="Arial Narrow" w:hAnsi="Arial Narrow" w:cs="Arial"/>
          <w:i/>
          <w:iCs/>
          <w:noProof/>
          <w:lang w:val="ru"/>
        </w:rPr>
        <w:t>Имя и фамилия печатными буквами</w:t>
      </w:r>
    </w:p>
    <w:p w14:paraId="1B29FE18" w14:textId="77777777" w:rsidR="000B51A3" w:rsidRPr="003B4285" w:rsidRDefault="00523D78" w:rsidP="00867426">
      <w:pPr>
        <w:tabs>
          <w:tab w:val="left" w:pos="0"/>
        </w:tabs>
        <w:suppressAutoHyphens/>
        <w:ind w:left="720" w:hanging="720"/>
        <w:rPr>
          <w:rFonts w:ascii="Arial" w:hAnsi="Arial" w:cs="Arial"/>
          <w:noProof/>
        </w:rPr>
      </w:pPr>
      <w:r w:rsidRPr="003B4285">
        <w:rPr>
          <w:rFonts w:ascii="Arial" w:hAnsi="Arial" w:cs="Arial"/>
          <w:noProof/>
        </w:rPr>
        <w:t>Print or Type Name</w:t>
      </w:r>
      <w:r w:rsidRPr="003B4285">
        <w:rPr>
          <w:rFonts w:ascii="Arial" w:hAnsi="Arial" w:cs="Arial"/>
          <w:noProof/>
        </w:rPr>
        <w:tab/>
      </w:r>
      <w:r w:rsidRPr="003B4285">
        <w:rPr>
          <w:rFonts w:ascii="Arial" w:hAnsi="Arial" w:cs="Arial"/>
          <w:noProof/>
        </w:rPr>
        <w:tab/>
      </w:r>
      <w:r w:rsidRPr="003B4285">
        <w:rPr>
          <w:rFonts w:ascii="Arial" w:hAnsi="Arial" w:cs="Arial"/>
          <w:noProof/>
        </w:rPr>
        <w:tab/>
        <w:t>Print or Type Name</w:t>
      </w:r>
    </w:p>
    <w:p w14:paraId="3B920FCE" w14:textId="192AD3AD" w:rsidR="00523D78" w:rsidRPr="002120F8" w:rsidRDefault="000B51A3" w:rsidP="000B51A3">
      <w:pPr>
        <w:tabs>
          <w:tab w:val="left" w:pos="0"/>
        </w:tabs>
        <w:suppressAutoHyphens/>
        <w:ind w:left="720" w:hanging="720"/>
        <w:rPr>
          <w:rFonts w:ascii="Arial Narrow" w:hAnsi="Arial Narrow" w:cs="Arial"/>
          <w:i/>
          <w:iCs/>
          <w:noProof/>
          <w:highlight w:val="yellow"/>
        </w:rPr>
      </w:pPr>
      <w:r w:rsidRPr="002120F8">
        <w:rPr>
          <w:rFonts w:ascii="Arial Narrow" w:hAnsi="Arial Narrow" w:cs="Arial"/>
          <w:i/>
          <w:iCs/>
          <w:noProof/>
          <w:lang w:val="ru"/>
        </w:rPr>
        <w:t>Имя и фамилия печатными буквами</w:t>
      </w:r>
      <w:r w:rsidRPr="002120F8">
        <w:rPr>
          <w:rFonts w:ascii="Arial Narrow" w:hAnsi="Arial Narrow" w:cs="Arial"/>
          <w:noProof/>
          <w:lang w:val="ru"/>
        </w:rPr>
        <w:tab/>
      </w:r>
      <w:r w:rsidRPr="002120F8">
        <w:rPr>
          <w:rFonts w:ascii="Arial Narrow" w:hAnsi="Arial Narrow" w:cs="Arial"/>
          <w:noProof/>
          <w:lang w:val="ru"/>
        </w:rPr>
        <w:tab/>
      </w:r>
      <w:r w:rsidRPr="002120F8">
        <w:rPr>
          <w:rFonts w:ascii="Arial Narrow" w:hAnsi="Arial Narrow" w:cs="Arial"/>
          <w:i/>
          <w:iCs/>
          <w:noProof/>
          <w:lang w:val="ru"/>
        </w:rPr>
        <w:t>Имя и фамилия печатными буквами</w:t>
      </w:r>
    </w:p>
    <w:sectPr w:rsidR="00523D78" w:rsidRPr="002120F8" w:rsidSect="00EF0CC0">
      <w:footerReference w:type="default" r:id="rId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752E6C" w:rsidRPr="003B4285" w14:paraId="531B9937" w14:textId="77777777" w:rsidTr="006800DE">
      <w:tc>
        <w:tcPr>
          <w:tcW w:w="3192" w:type="dxa"/>
          <w:shd w:val="clear" w:color="auto" w:fill="auto"/>
        </w:tcPr>
        <w:p w14:paraId="5F1BD215" w14:textId="77777777" w:rsidR="00752E6C" w:rsidRPr="003B4285" w:rsidRDefault="00752E6C" w:rsidP="00752E6C">
          <w:pPr>
            <w:tabs>
              <w:tab w:val="center" w:pos="1451"/>
            </w:tabs>
            <w:rPr>
              <w:rStyle w:val="PageNumber"/>
              <w:rFonts w:ascii="Arial" w:hAnsi="Arial" w:cs="Arial"/>
              <w:sz w:val="18"/>
              <w:szCs w:val="18"/>
            </w:rPr>
          </w:pPr>
          <w:r w:rsidRPr="003B4285">
            <w:rPr>
              <w:rStyle w:val="PageNumber"/>
              <w:rFonts w:ascii="Arial" w:hAnsi="Arial" w:cs="Arial"/>
              <w:sz w:val="18"/>
              <w:szCs w:val="18"/>
            </w:rPr>
            <w:t>RCW 9A.44.210</w:t>
          </w:r>
        </w:p>
        <w:p w14:paraId="4957462C" w14:textId="13AB9817" w:rsidR="00752E6C" w:rsidRPr="003B4285" w:rsidRDefault="003B4285" w:rsidP="00752E6C">
          <w:pPr>
            <w:tabs>
              <w:tab w:val="center" w:pos="1448"/>
            </w:tabs>
            <w:rPr>
              <w:rStyle w:val="PageNumber"/>
              <w:rFonts w:ascii="Arial" w:hAnsi="Arial" w:cs="Arial"/>
              <w:i/>
              <w:sz w:val="18"/>
              <w:szCs w:val="18"/>
            </w:rPr>
          </w:pPr>
          <w:r w:rsidRPr="003B4285">
            <w:rPr>
              <w:rStyle w:val="PageNumber"/>
              <w:rFonts w:asciiTheme="minorBidi" w:hAnsiTheme="minorBidi" w:cstheme="minorBidi"/>
              <w:sz w:val="18"/>
              <w:szCs w:val="18"/>
            </w:rPr>
            <w:t xml:space="preserve">RU </w:t>
          </w:r>
          <w:r w:rsidR="00752E6C" w:rsidRPr="003B4285">
            <w:rPr>
              <w:rStyle w:val="PageNumber"/>
              <w:rFonts w:ascii="Arial" w:hAnsi="Arial" w:cs="Arial"/>
              <w:i/>
              <w:iCs/>
              <w:sz w:val="18"/>
              <w:szCs w:val="18"/>
            </w:rPr>
            <w:t>(07/2023)</w:t>
          </w:r>
          <w:r>
            <w:rPr>
              <w:rStyle w:val="PageNumber"/>
              <w:rFonts w:ascii="Arial" w:hAnsi="Arial" w:cs="Arial"/>
              <w:i/>
              <w:iCs/>
              <w:sz w:val="18"/>
              <w:szCs w:val="18"/>
            </w:rPr>
            <w:t xml:space="preserve"> </w:t>
          </w:r>
          <w:r w:rsidRPr="003B4285">
            <w:rPr>
              <w:rStyle w:val="PageNumber"/>
              <w:rFonts w:ascii="Arial" w:hAnsi="Arial" w:cs="Arial"/>
              <w:sz w:val="18"/>
              <w:szCs w:val="18"/>
            </w:rPr>
            <w:t>Russian</w:t>
          </w:r>
        </w:p>
        <w:p w14:paraId="342BD7F5" w14:textId="77777777" w:rsidR="00752E6C" w:rsidRPr="003B4285" w:rsidRDefault="00752E6C" w:rsidP="00752E6C">
          <w:pPr>
            <w:tabs>
              <w:tab w:val="center" w:pos="4680"/>
            </w:tabs>
            <w:rPr>
              <w:rFonts w:ascii="Arial" w:hAnsi="Arial" w:cs="Arial"/>
            </w:rPr>
          </w:pPr>
          <w:r w:rsidRPr="003B4285">
            <w:rPr>
              <w:rStyle w:val="PageNumber"/>
              <w:rFonts w:ascii="Arial" w:hAnsi="Arial" w:cs="Arial"/>
              <w:b/>
              <w:bCs/>
              <w:sz w:val="18"/>
              <w:szCs w:val="18"/>
            </w:rPr>
            <w:t>JU 07.0520</w:t>
          </w:r>
        </w:p>
      </w:tc>
      <w:tc>
        <w:tcPr>
          <w:tcW w:w="3192" w:type="dxa"/>
          <w:shd w:val="clear" w:color="auto" w:fill="auto"/>
        </w:tcPr>
        <w:p w14:paraId="1108A0E8" w14:textId="77777777" w:rsidR="00752E6C" w:rsidRPr="003B4285" w:rsidRDefault="00752E6C" w:rsidP="00EF0CC0">
          <w:pPr>
            <w:pStyle w:val="Footer"/>
            <w:tabs>
              <w:tab w:val="clear" w:pos="4320"/>
              <w:tab w:val="clear" w:pos="8640"/>
              <w:tab w:val="center" w:pos="4680"/>
              <w:tab w:val="right" w:pos="9360"/>
            </w:tabs>
            <w:jc w:val="center"/>
            <w:rPr>
              <w:rFonts w:ascii="Arial" w:hAnsi="Arial" w:cs="Arial"/>
              <w:sz w:val="18"/>
              <w:szCs w:val="18"/>
            </w:rPr>
          </w:pPr>
          <w:r w:rsidRPr="003B4285">
            <w:rPr>
              <w:rFonts w:ascii="Arial" w:hAnsi="Arial" w:cs="Arial"/>
              <w:sz w:val="18"/>
              <w:szCs w:val="18"/>
            </w:rPr>
            <w:t>Sexual Assault Protection Order</w:t>
          </w:r>
        </w:p>
        <w:p w14:paraId="1311A206" w14:textId="5A7EC239" w:rsidR="00752E6C" w:rsidRPr="003B4285"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3B4285">
            <w:rPr>
              <w:rStyle w:val="PageNumber"/>
              <w:rFonts w:ascii="Arial" w:hAnsi="Arial" w:cs="Arial"/>
              <w:sz w:val="18"/>
              <w:szCs w:val="18"/>
            </w:rPr>
            <w:t>p.</w:t>
          </w:r>
          <w:r w:rsidRPr="003B4285">
            <w:rPr>
              <w:rStyle w:val="PageNumber"/>
              <w:rFonts w:ascii="Arial" w:hAnsi="Arial" w:cs="Arial"/>
              <w:b/>
              <w:bCs/>
              <w:sz w:val="18"/>
              <w:szCs w:val="18"/>
            </w:rPr>
            <w:t xml:space="preserve"> </w:t>
          </w:r>
          <w:r w:rsidRPr="003B4285">
            <w:rPr>
              <w:rStyle w:val="PageNumber"/>
              <w:rFonts w:ascii="Arial" w:hAnsi="Arial" w:cs="Arial"/>
              <w:b/>
              <w:bCs/>
              <w:sz w:val="18"/>
              <w:szCs w:val="18"/>
            </w:rPr>
            <w:fldChar w:fldCharType="begin"/>
          </w:r>
          <w:r w:rsidRPr="003B4285">
            <w:rPr>
              <w:rStyle w:val="PageNumber"/>
              <w:rFonts w:ascii="Arial" w:hAnsi="Arial" w:cs="Arial"/>
              <w:b/>
              <w:bCs/>
              <w:sz w:val="18"/>
              <w:szCs w:val="18"/>
            </w:rPr>
            <w:instrText xml:space="preserve"> PAGE </w:instrText>
          </w:r>
          <w:r w:rsidRPr="003B4285">
            <w:rPr>
              <w:rStyle w:val="PageNumber"/>
              <w:rFonts w:ascii="Arial" w:hAnsi="Arial" w:cs="Arial"/>
              <w:b/>
              <w:bCs/>
              <w:sz w:val="18"/>
              <w:szCs w:val="18"/>
            </w:rPr>
            <w:fldChar w:fldCharType="separate"/>
          </w:r>
          <w:r w:rsidRPr="003B4285">
            <w:rPr>
              <w:rStyle w:val="PageNumber"/>
              <w:rFonts w:ascii="Arial" w:hAnsi="Arial" w:cs="Arial"/>
              <w:b/>
              <w:bCs/>
              <w:noProof/>
              <w:sz w:val="18"/>
              <w:szCs w:val="18"/>
            </w:rPr>
            <w:t>1</w:t>
          </w:r>
          <w:r w:rsidRPr="003B4285">
            <w:rPr>
              <w:rStyle w:val="PageNumber"/>
              <w:rFonts w:ascii="Arial" w:hAnsi="Arial" w:cs="Arial"/>
              <w:b/>
              <w:bCs/>
              <w:sz w:val="18"/>
              <w:szCs w:val="18"/>
            </w:rPr>
            <w:fldChar w:fldCharType="end"/>
          </w:r>
          <w:r w:rsidRPr="003B4285">
            <w:rPr>
              <w:rStyle w:val="PageNumber"/>
              <w:rFonts w:ascii="Arial" w:hAnsi="Arial" w:cs="Arial"/>
              <w:b/>
              <w:bCs/>
              <w:sz w:val="18"/>
              <w:szCs w:val="18"/>
            </w:rPr>
            <w:t xml:space="preserve"> </w:t>
          </w:r>
          <w:r w:rsidRPr="003B4285">
            <w:rPr>
              <w:rStyle w:val="PageNumber"/>
              <w:rFonts w:ascii="Arial" w:hAnsi="Arial" w:cs="Arial"/>
              <w:sz w:val="18"/>
              <w:szCs w:val="18"/>
            </w:rPr>
            <w:t>of</w:t>
          </w:r>
          <w:r w:rsidRPr="003B4285">
            <w:rPr>
              <w:rStyle w:val="PageNumber"/>
              <w:rFonts w:ascii="Arial" w:hAnsi="Arial" w:cs="Arial"/>
              <w:b/>
              <w:bCs/>
              <w:sz w:val="18"/>
              <w:szCs w:val="18"/>
            </w:rPr>
            <w:t xml:space="preserve"> </w:t>
          </w:r>
          <w:r w:rsidRPr="003B4285">
            <w:rPr>
              <w:rStyle w:val="PageNumber"/>
              <w:rFonts w:ascii="Arial" w:hAnsi="Arial" w:cs="Arial"/>
              <w:b/>
              <w:bCs/>
              <w:sz w:val="18"/>
              <w:szCs w:val="18"/>
            </w:rPr>
            <w:fldChar w:fldCharType="begin"/>
          </w:r>
          <w:r w:rsidRPr="003B4285">
            <w:rPr>
              <w:rStyle w:val="PageNumber"/>
              <w:rFonts w:ascii="Arial" w:hAnsi="Arial" w:cs="Arial"/>
              <w:b/>
              <w:bCs/>
              <w:sz w:val="18"/>
              <w:szCs w:val="18"/>
            </w:rPr>
            <w:instrText xml:space="preserve"> SECTIONPAGES  </w:instrText>
          </w:r>
          <w:r w:rsidRPr="003B4285">
            <w:rPr>
              <w:rStyle w:val="PageNumber"/>
              <w:rFonts w:ascii="Arial" w:hAnsi="Arial" w:cs="Arial"/>
              <w:b/>
              <w:bCs/>
              <w:sz w:val="18"/>
              <w:szCs w:val="18"/>
            </w:rPr>
            <w:fldChar w:fldCharType="separate"/>
          </w:r>
          <w:r w:rsidR="00BF2823">
            <w:rPr>
              <w:rStyle w:val="PageNumber"/>
              <w:rFonts w:ascii="Arial" w:hAnsi="Arial" w:cs="Arial"/>
              <w:b/>
              <w:bCs/>
              <w:noProof/>
              <w:sz w:val="18"/>
              <w:szCs w:val="18"/>
            </w:rPr>
            <w:t>4</w:t>
          </w:r>
          <w:r w:rsidRPr="003B4285">
            <w:rPr>
              <w:rStyle w:val="PageNumber"/>
              <w:rFonts w:ascii="Arial" w:hAnsi="Arial" w:cs="Arial"/>
              <w:b/>
              <w:bCs/>
              <w:sz w:val="18"/>
              <w:szCs w:val="18"/>
            </w:rPr>
            <w:fldChar w:fldCharType="end"/>
          </w:r>
        </w:p>
      </w:tc>
      <w:tc>
        <w:tcPr>
          <w:tcW w:w="3192" w:type="dxa"/>
          <w:shd w:val="clear" w:color="auto" w:fill="auto"/>
        </w:tcPr>
        <w:p w14:paraId="26818D6F" w14:textId="77777777" w:rsidR="00752E6C" w:rsidRPr="003B4285"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3B4285"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F"/>
    <w:rsid w:val="00000F91"/>
    <w:rsid w:val="00001E7F"/>
    <w:rsid w:val="000177BD"/>
    <w:rsid w:val="00050502"/>
    <w:rsid w:val="00065926"/>
    <w:rsid w:val="000764EA"/>
    <w:rsid w:val="000769ED"/>
    <w:rsid w:val="00092582"/>
    <w:rsid w:val="000B51A3"/>
    <w:rsid w:val="000B53A7"/>
    <w:rsid w:val="000C07D8"/>
    <w:rsid w:val="000E0BBC"/>
    <w:rsid w:val="000E3C99"/>
    <w:rsid w:val="000F23F6"/>
    <w:rsid w:val="000F6A26"/>
    <w:rsid w:val="00102783"/>
    <w:rsid w:val="00105489"/>
    <w:rsid w:val="00116FA0"/>
    <w:rsid w:val="00190370"/>
    <w:rsid w:val="001B012A"/>
    <w:rsid w:val="001D52C1"/>
    <w:rsid w:val="001E7D6B"/>
    <w:rsid w:val="001F53E5"/>
    <w:rsid w:val="001F7FFD"/>
    <w:rsid w:val="002120F8"/>
    <w:rsid w:val="00221B6D"/>
    <w:rsid w:val="00235D01"/>
    <w:rsid w:val="002413E5"/>
    <w:rsid w:val="0024561D"/>
    <w:rsid w:val="00253458"/>
    <w:rsid w:val="002715D6"/>
    <w:rsid w:val="0028211E"/>
    <w:rsid w:val="00286913"/>
    <w:rsid w:val="00291B84"/>
    <w:rsid w:val="002D0542"/>
    <w:rsid w:val="002D1305"/>
    <w:rsid w:val="002D26EF"/>
    <w:rsid w:val="002F1303"/>
    <w:rsid w:val="002F2ED2"/>
    <w:rsid w:val="00302BF3"/>
    <w:rsid w:val="00305A4C"/>
    <w:rsid w:val="00314804"/>
    <w:rsid w:val="00322A59"/>
    <w:rsid w:val="003323E1"/>
    <w:rsid w:val="003342FA"/>
    <w:rsid w:val="00367F20"/>
    <w:rsid w:val="00370431"/>
    <w:rsid w:val="00371B2A"/>
    <w:rsid w:val="003870E0"/>
    <w:rsid w:val="003A06CD"/>
    <w:rsid w:val="003A127A"/>
    <w:rsid w:val="003A50DB"/>
    <w:rsid w:val="003B4285"/>
    <w:rsid w:val="003E6D58"/>
    <w:rsid w:val="00410684"/>
    <w:rsid w:val="00412A09"/>
    <w:rsid w:val="00422A9C"/>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A5599"/>
    <w:rsid w:val="005C26A3"/>
    <w:rsid w:val="005E171A"/>
    <w:rsid w:val="005E7E3A"/>
    <w:rsid w:val="00602DEE"/>
    <w:rsid w:val="00606120"/>
    <w:rsid w:val="006140FF"/>
    <w:rsid w:val="006203EC"/>
    <w:rsid w:val="00642E43"/>
    <w:rsid w:val="00664F3C"/>
    <w:rsid w:val="00673FA6"/>
    <w:rsid w:val="006800DE"/>
    <w:rsid w:val="00684BB1"/>
    <w:rsid w:val="00686244"/>
    <w:rsid w:val="00692E8D"/>
    <w:rsid w:val="006A2782"/>
    <w:rsid w:val="006C6BDF"/>
    <w:rsid w:val="006E5CC3"/>
    <w:rsid w:val="00705EBD"/>
    <w:rsid w:val="007118DD"/>
    <w:rsid w:val="007249CC"/>
    <w:rsid w:val="0073612F"/>
    <w:rsid w:val="0074124B"/>
    <w:rsid w:val="00745B4B"/>
    <w:rsid w:val="00752E6C"/>
    <w:rsid w:val="00753841"/>
    <w:rsid w:val="00761D48"/>
    <w:rsid w:val="00783DE8"/>
    <w:rsid w:val="00793E60"/>
    <w:rsid w:val="007E2A59"/>
    <w:rsid w:val="007E39D6"/>
    <w:rsid w:val="00800B3D"/>
    <w:rsid w:val="00813092"/>
    <w:rsid w:val="00813A14"/>
    <w:rsid w:val="00815780"/>
    <w:rsid w:val="00832F83"/>
    <w:rsid w:val="00835322"/>
    <w:rsid w:val="008353A2"/>
    <w:rsid w:val="008468CB"/>
    <w:rsid w:val="00867426"/>
    <w:rsid w:val="00867DD0"/>
    <w:rsid w:val="00892B6B"/>
    <w:rsid w:val="00893B7F"/>
    <w:rsid w:val="008A0B67"/>
    <w:rsid w:val="008B4478"/>
    <w:rsid w:val="008E031F"/>
    <w:rsid w:val="008E0982"/>
    <w:rsid w:val="008F0662"/>
    <w:rsid w:val="008F709A"/>
    <w:rsid w:val="00903467"/>
    <w:rsid w:val="00923510"/>
    <w:rsid w:val="009618D4"/>
    <w:rsid w:val="00990C4E"/>
    <w:rsid w:val="009A2154"/>
    <w:rsid w:val="009A3B9E"/>
    <w:rsid w:val="009B4EDF"/>
    <w:rsid w:val="009C7DB5"/>
    <w:rsid w:val="009D0063"/>
    <w:rsid w:val="009D639E"/>
    <w:rsid w:val="009D7A90"/>
    <w:rsid w:val="009F125F"/>
    <w:rsid w:val="009F6CC3"/>
    <w:rsid w:val="00A03C61"/>
    <w:rsid w:val="00A2688B"/>
    <w:rsid w:val="00A30FE7"/>
    <w:rsid w:val="00A332E0"/>
    <w:rsid w:val="00A459D4"/>
    <w:rsid w:val="00A66114"/>
    <w:rsid w:val="00A827E7"/>
    <w:rsid w:val="00AA25C8"/>
    <w:rsid w:val="00AB429C"/>
    <w:rsid w:val="00AD7F58"/>
    <w:rsid w:val="00AE61D0"/>
    <w:rsid w:val="00B1524F"/>
    <w:rsid w:val="00B1697E"/>
    <w:rsid w:val="00B52655"/>
    <w:rsid w:val="00B574ED"/>
    <w:rsid w:val="00B82FF3"/>
    <w:rsid w:val="00B903A1"/>
    <w:rsid w:val="00B91FF4"/>
    <w:rsid w:val="00BC0CCF"/>
    <w:rsid w:val="00BE2EF0"/>
    <w:rsid w:val="00BF0835"/>
    <w:rsid w:val="00BF2823"/>
    <w:rsid w:val="00BF4E20"/>
    <w:rsid w:val="00BF7DE6"/>
    <w:rsid w:val="00C1350B"/>
    <w:rsid w:val="00C214E2"/>
    <w:rsid w:val="00C503F6"/>
    <w:rsid w:val="00C57446"/>
    <w:rsid w:val="00C6522D"/>
    <w:rsid w:val="00C70135"/>
    <w:rsid w:val="00C7103D"/>
    <w:rsid w:val="00C822B4"/>
    <w:rsid w:val="00C93567"/>
    <w:rsid w:val="00CB731E"/>
    <w:rsid w:val="00CD591D"/>
    <w:rsid w:val="00CE79E0"/>
    <w:rsid w:val="00CF0044"/>
    <w:rsid w:val="00CF12B7"/>
    <w:rsid w:val="00CF306C"/>
    <w:rsid w:val="00D212D7"/>
    <w:rsid w:val="00D2232E"/>
    <w:rsid w:val="00D50168"/>
    <w:rsid w:val="00D614F1"/>
    <w:rsid w:val="00D641CE"/>
    <w:rsid w:val="00D77D83"/>
    <w:rsid w:val="00D91D91"/>
    <w:rsid w:val="00DB0323"/>
    <w:rsid w:val="00DE2190"/>
    <w:rsid w:val="00DE23EF"/>
    <w:rsid w:val="00DF1012"/>
    <w:rsid w:val="00DF7A1B"/>
    <w:rsid w:val="00E1474F"/>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1137</Words>
  <Characters>6865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Ballou, Stephanie</cp:lastModifiedBy>
  <cp:revision>16</cp:revision>
  <dcterms:created xsi:type="dcterms:W3CDTF">2025-02-08T22:07:00Z</dcterms:created>
  <dcterms:modified xsi:type="dcterms:W3CDTF">2025-04-14T21:57:00Z</dcterms:modified>
</cp:coreProperties>
</file>